
<file path=[Content_Types].xml><?xml version="1.0" encoding="utf-8"?>
<Types xmlns="http://schemas.openxmlformats.org/package/2006/content-types">
  <Default Extension="png" ContentType="image/png"/>
  <Default Extension="tmp"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519E" w:rsidRDefault="0096519E" w:rsidP="0096519E">
      <w:pPr>
        <w:pStyle w:val="A-Topic-nopage"/>
      </w:pPr>
      <w:r>
        <w:t xml:space="preserve">Module 2: </w:t>
      </w:r>
      <w:r w:rsidR="0055661F">
        <w:fldChar w:fldCharType="begin"/>
      </w:r>
      <w:r w:rsidR="0055661F">
        <w:instrText xml:space="preserve"> SUBJECT   \* MERGEFORMAT </w:instrText>
      </w:r>
      <w:r w:rsidR="0055661F">
        <w:fldChar w:fldCharType="separate"/>
      </w:r>
      <w:r>
        <w:t>Communicating with Mail</w:t>
      </w:r>
      <w:r w:rsidR="0055661F">
        <w:fldChar w:fldCharType="end"/>
      </w:r>
      <w:r>
        <w:fldChar w:fldCharType="begin"/>
      </w:r>
      <w:r>
        <w:instrText xml:space="preserve"> SUBJECT   \* MERGEFORMAT </w:instrText>
      </w:r>
      <w:r>
        <w:fldChar w:fldCharType="end"/>
      </w:r>
    </w:p>
    <w:p w:rsidR="0096519E" w:rsidRDefault="0096519E" w:rsidP="0096519E">
      <w:pPr>
        <w:pStyle w:val="CourseTitle"/>
      </w:pPr>
      <w:r>
        <w:t>Objectives:</w:t>
      </w:r>
    </w:p>
    <w:p w:rsidR="0096519E" w:rsidRDefault="0096519E" w:rsidP="002A5008">
      <w:pPr>
        <w:pStyle w:val="ManualNormal"/>
      </w:pPr>
      <w:r>
        <w:t xml:space="preserve">At the completion of this lesson you will be able to: </w:t>
      </w:r>
    </w:p>
    <w:p w:rsidR="00F7026D" w:rsidRPr="00CC6FC2" w:rsidRDefault="00F7026D" w:rsidP="00F7026D">
      <w:pPr>
        <w:pStyle w:val="objectives"/>
        <w:numPr>
          <w:ilvl w:val="0"/>
          <w:numId w:val="29"/>
        </w:numPr>
        <w:ind w:left="1009" w:hanging="289"/>
      </w:pPr>
      <w:r w:rsidRPr="00CC6FC2">
        <w:t>Understand the Ribbon</w:t>
      </w:r>
    </w:p>
    <w:p w:rsidR="0096519E" w:rsidRPr="00CC6FC2" w:rsidRDefault="0096519E" w:rsidP="00CC6FC2">
      <w:pPr>
        <w:pStyle w:val="objectives"/>
        <w:numPr>
          <w:ilvl w:val="0"/>
          <w:numId w:val="29"/>
        </w:numPr>
        <w:ind w:left="1009" w:hanging="289"/>
      </w:pPr>
      <w:r w:rsidRPr="00CC6FC2">
        <w:t>Use the Inbox</w:t>
      </w:r>
    </w:p>
    <w:p w:rsidR="0096519E" w:rsidRDefault="0096519E" w:rsidP="0096519E">
      <w:pPr>
        <w:pStyle w:val="objectives"/>
        <w:numPr>
          <w:ilvl w:val="0"/>
          <w:numId w:val="29"/>
        </w:numPr>
        <w:ind w:left="1009" w:hanging="289"/>
      </w:pPr>
      <w:r>
        <w:t>Compose a New Message</w:t>
      </w:r>
    </w:p>
    <w:p w:rsidR="0096519E" w:rsidRDefault="0096519E" w:rsidP="0096519E">
      <w:pPr>
        <w:pStyle w:val="objectives"/>
        <w:numPr>
          <w:ilvl w:val="0"/>
          <w:numId w:val="29"/>
        </w:numPr>
        <w:ind w:left="1009" w:hanging="289"/>
      </w:pPr>
      <w:r>
        <w:t>Forward and Reply to Messages</w:t>
      </w:r>
    </w:p>
    <w:p w:rsidR="0096519E" w:rsidRDefault="0096519E" w:rsidP="0096519E">
      <w:pPr>
        <w:pStyle w:val="objectives"/>
        <w:numPr>
          <w:ilvl w:val="0"/>
          <w:numId w:val="29"/>
        </w:numPr>
        <w:ind w:left="1009" w:hanging="289"/>
      </w:pPr>
      <w:r>
        <w:t>Manage Messages Using Folders</w:t>
      </w:r>
    </w:p>
    <w:p w:rsidR="0096519E" w:rsidRDefault="0096519E" w:rsidP="0096519E">
      <w:pPr>
        <w:pStyle w:val="A-Line"/>
        <w:jc w:val="both"/>
      </w:pPr>
    </w:p>
    <w:p w:rsidR="0096519E" w:rsidRDefault="0096519E" w:rsidP="0096519E">
      <w:pPr>
        <w:pStyle w:val="A-Topic-nopage"/>
      </w:pPr>
      <w:r>
        <w:t>Topics</w:t>
      </w:r>
    </w:p>
    <w:p w:rsidR="00F7026D" w:rsidRDefault="00CB6A4D">
      <w:pPr>
        <w:pStyle w:val="TOC1"/>
        <w:tabs>
          <w:tab w:val="right" w:leader="dot" w:pos="7910"/>
        </w:tabs>
        <w:rPr>
          <w:rFonts w:asciiTheme="minorHAnsi" w:eastAsiaTheme="minorEastAsia" w:hAnsiTheme="minorHAnsi" w:cstheme="minorBidi"/>
          <w:noProof/>
          <w:sz w:val="22"/>
          <w:szCs w:val="22"/>
          <w:lang w:eastAsia="en-GB"/>
        </w:rPr>
      </w:pPr>
      <w:r>
        <w:fldChar w:fldCharType="begin"/>
      </w:r>
      <w:r>
        <w:instrText xml:space="preserve"> TOC \t "SectionHead1,1" </w:instrText>
      </w:r>
      <w:r>
        <w:fldChar w:fldCharType="separate"/>
      </w:r>
      <w:bookmarkStart w:id="0" w:name="_GoBack"/>
      <w:bookmarkEnd w:id="0"/>
      <w:r w:rsidR="00F7026D">
        <w:rPr>
          <w:noProof/>
          <w:lang w:bidi="he-IL"/>
        </w:rPr>
        <w:t>The Ribbon</w:t>
      </w:r>
      <w:r w:rsidR="00F7026D">
        <w:rPr>
          <w:noProof/>
        </w:rPr>
        <w:tab/>
      </w:r>
      <w:r w:rsidR="00F7026D">
        <w:rPr>
          <w:noProof/>
        </w:rPr>
        <w:fldChar w:fldCharType="begin"/>
      </w:r>
      <w:r w:rsidR="00F7026D">
        <w:rPr>
          <w:noProof/>
        </w:rPr>
        <w:instrText xml:space="preserve"> PAGEREF _Toc346633740 \h </w:instrText>
      </w:r>
      <w:r w:rsidR="00F7026D">
        <w:rPr>
          <w:noProof/>
        </w:rPr>
      </w:r>
      <w:r w:rsidR="00F7026D">
        <w:rPr>
          <w:noProof/>
        </w:rPr>
        <w:fldChar w:fldCharType="separate"/>
      </w:r>
      <w:r w:rsidR="00F7026D">
        <w:rPr>
          <w:noProof/>
        </w:rPr>
        <w:t>2</w:t>
      </w:r>
      <w:r w:rsidR="00F7026D">
        <w:rPr>
          <w:noProof/>
        </w:rPr>
        <w:fldChar w:fldCharType="end"/>
      </w:r>
    </w:p>
    <w:p w:rsidR="00F7026D" w:rsidRDefault="00F7026D">
      <w:pPr>
        <w:pStyle w:val="TOC1"/>
        <w:tabs>
          <w:tab w:val="right" w:leader="dot" w:pos="7910"/>
        </w:tabs>
        <w:rPr>
          <w:rFonts w:asciiTheme="minorHAnsi" w:eastAsiaTheme="minorEastAsia" w:hAnsiTheme="minorHAnsi" w:cstheme="minorBidi"/>
          <w:noProof/>
          <w:sz w:val="22"/>
          <w:szCs w:val="22"/>
          <w:lang w:eastAsia="en-GB"/>
        </w:rPr>
      </w:pPr>
      <w:r>
        <w:rPr>
          <w:noProof/>
          <w:lang w:bidi="he-IL"/>
        </w:rPr>
        <w:t>Using the Inbox</w:t>
      </w:r>
      <w:r>
        <w:rPr>
          <w:noProof/>
        </w:rPr>
        <w:tab/>
      </w:r>
      <w:r>
        <w:rPr>
          <w:noProof/>
        </w:rPr>
        <w:fldChar w:fldCharType="begin"/>
      </w:r>
      <w:r>
        <w:rPr>
          <w:noProof/>
        </w:rPr>
        <w:instrText xml:space="preserve"> PAGEREF _Toc346633741 \h </w:instrText>
      </w:r>
      <w:r>
        <w:rPr>
          <w:noProof/>
        </w:rPr>
      </w:r>
      <w:r>
        <w:rPr>
          <w:noProof/>
        </w:rPr>
        <w:fldChar w:fldCharType="separate"/>
      </w:r>
      <w:r>
        <w:rPr>
          <w:noProof/>
        </w:rPr>
        <w:t>3</w:t>
      </w:r>
      <w:r>
        <w:rPr>
          <w:noProof/>
        </w:rPr>
        <w:fldChar w:fldCharType="end"/>
      </w:r>
    </w:p>
    <w:p w:rsidR="00F7026D" w:rsidRDefault="00F7026D">
      <w:pPr>
        <w:pStyle w:val="TOC1"/>
        <w:tabs>
          <w:tab w:val="right" w:leader="dot" w:pos="7910"/>
        </w:tabs>
        <w:rPr>
          <w:rFonts w:asciiTheme="minorHAnsi" w:eastAsiaTheme="minorEastAsia" w:hAnsiTheme="minorHAnsi" w:cstheme="minorBidi"/>
          <w:noProof/>
          <w:sz w:val="22"/>
          <w:szCs w:val="22"/>
          <w:lang w:eastAsia="en-GB"/>
        </w:rPr>
      </w:pPr>
      <w:r>
        <w:rPr>
          <w:noProof/>
          <w:lang w:bidi="he-IL"/>
        </w:rPr>
        <w:t>Composing a New Message</w:t>
      </w:r>
      <w:r>
        <w:rPr>
          <w:noProof/>
        </w:rPr>
        <w:tab/>
      </w:r>
      <w:r>
        <w:rPr>
          <w:noProof/>
        </w:rPr>
        <w:fldChar w:fldCharType="begin"/>
      </w:r>
      <w:r>
        <w:rPr>
          <w:noProof/>
        </w:rPr>
        <w:instrText xml:space="preserve"> PAGEREF _Toc346633742 \h </w:instrText>
      </w:r>
      <w:r>
        <w:rPr>
          <w:noProof/>
        </w:rPr>
      </w:r>
      <w:r>
        <w:rPr>
          <w:noProof/>
        </w:rPr>
        <w:fldChar w:fldCharType="separate"/>
      </w:r>
      <w:r>
        <w:rPr>
          <w:noProof/>
        </w:rPr>
        <w:t>11</w:t>
      </w:r>
      <w:r>
        <w:rPr>
          <w:noProof/>
        </w:rPr>
        <w:fldChar w:fldCharType="end"/>
      </w:r>
    </w:p>
    <w:p w:rsidR="00F7026D" w:rsidRDefault="00F7026D">
      <w:pPr>
        <w:pStyle w:val="TOC1"/>
        <w:tabs>
          <w:tab w:val="right" w:leader="dot" w:pos="7910"/>
        </w:tabs>
        <w:rPr>
          <w:rFonts w:asciiTheme="minorHAnsi" w:eastAsiaTheme="minorEastAsia" w:hAnsiTheme="minorHAnsi" w:cstheme="minorBidi"/>
          <w:noProof/>
          <w:sz w:val="22"/>
          <w:szCs w:val="22"/>
          <w:lang w:eastAsia="en-GB"/>
        </w:rPr>
      </w:pPr>
      <w:r>
        <w:rPr>
          <w:noProof/>
          <w:lang w:bidi="he-IL"/>
        </w:rPr>
        <w:t>Sending a Message</w:t>
      </w:r>
      <w:r>
        <w:rPr>
          <w:noProof/>
        </w:rPr>
        <w:tab/>
      </w:r>
      <w:r>
        <w:rPr>
          <w:noProof/>
        </w:rPr>
        <w:fldChar w:fldCharType="begin"/>
      </w:r>
      <w:r>
        <w:rPr>
          <w:noProof/>
        </w:rPr>
        <w:instrText xml:space="preserve"> PAGEREF _Toc346633743 \h </w:instrText>
      </w:r>
      <w:r>
        <w:rPr>
          <w:noProof/>
        </w:rPr>
      </w:r>
      <w:r>
        <w:rPr>
          <w:noProof/>
        </w:rPr>
        <w:fldChar w:fldCharType="separate"/>
      </w:r>
      <w:r>
        <w:rPr>
          <w:noProof/>
        </w:rPr>
        <w:t>22</w:t>
      </w:r>
      <w:r>
        <w:rPr>
          <w:noProof/>
        </w:rPr>
        <w:fldChar w:fldCharType="end"/>
      </w:r>
    </w:p>
    <w:p w:rsidR="00F7026D" w:rsidRDefault="00F7026D">
      <w:pPr>
        <w:pStyle w:val="TOC1"/>
        <w:tabs>
          <w:tab w:val="right" w:leader="dot" w:pos="7910"/>
        </w:tabs>
        <w:rPr>
          <w:rFonts w:asciiTheme="minorHAnsi" w:eastAsiaTheme="minorEastAsia" w:hAnsiTheme="minorHAnsi" w:cstheme="minorBidi"/>
          <w:noProof/>
          <w:sz w:val="22"/>
          <w:szCs w:val="22"/>
          <w:lang w:eastAsia="en-GB"/>
        </w:rPr>
      </w:pPr>
      <w:r>
        <w:rPr>
          <w:noProof/>
          <w:lang w:bidi="he-IL"/>
        </w:rPr>
        <w:t>Creating a Signature</w:t>
      </w:r>
      <w:r>
        <w:rPr>
          <w:noProof/>
        </w:rPr>
        <w:tab/>
      </w:r>
      <w:r>
        <w:rPr>
          <w:noProof/>
        </w:rPr>
        <w:fldChar w:fldCharType="begin"/>
      </w:r>
      <w:r>
        <w:rPr>
          <w:noProof/>
        </w:rPr>
        <w:instrText xml:space="preserve"> PAGEREF _Toc346633744 \h </w:instrText>
      </w:r>
      <w:r>
        <w:rPr>
          <w:noProof/>
        </w:rPr>
      </w:r>
      <w:r>
        <w:rPr>
          <w:noProof/>
        </w:rPr>
        <w:fldChar w:fldCharType="separate"/>
      </w:r>
      <w:r>
        <w:rPr>
          <w:noProof/>
        </w:rPr>
        <w:t>24</w:t>
      </w:r>
      <w:r>
        <w:rPr>
          <w:noProof/>
        </w:rPr>
        <w:fldChar w:fldCharType="end"/>
      </w:r>
    </w:p>
    <w:p w:rsidR="00F7026D" w:rsidRDefault="00F7026D">
      <w:pPr>
        <w:pStyle w:val="TOC1"/>
        <w:tabs>
          <w:tab w:val="right" w:leader="dot" w:pos="7910"/>
        </w:tabs>
        <w:rPr>
          <w:rFonts w:asciiTheme="minorHAnsi" w:eastAsiaTheme="minorEastAsia" w:hAnsiTheme="minorHAnsi" w:cstheme="minorBidi"/>
          <w:noProof/>
          <w:sz w:val="22"/>
          <w:szCs w:val="22"/>
          <w:lang w:eastAsia="en-GB"/>
        </w:rPr>
      </w:pPr>
      <w:r>
        <w:rPr>
          <w:noProof/>
          <w:lang w:bidi="he-IL"/>
        </w:rPr>
        <w:t>Forwarding and Replying to Messages</w:t>
      </w:r>
      <w:r>
        <w:rPr>
          <w:noProof/>
        </w:rPr>
        <w:tab/>
      </w:r>
      <w:r>
        <w:rPr>
          <w:noProof/>
        </w:rPr>
        <w:fldChar w:fldCharType="begin"/>
      </w:r>
      <w:r>
        <w:rPr>
          <w:noProof/>
        </w:rPr>
        <w:instrText xml:space="preserve"> PAGEREF _Toc346633745 \h </w:instrText>
      </w:r>
      <w:r>
        <w:rPr>
          <w:noProof/>
        </w:rPr>
      </w:r>
      <w:r>
        <w:rPr>
          <w:noProof/>
        </w:rPr>
        <w:fldChar w:fldCharType="separate"/>
      </w:r>
      <w:r>
        <w:rPr>
          <w:noProof/>
        </w:rPr>
        <w:t>26</w:t>
      </w:r>
      <w:r>
        <w:rPr>
          <w:noProof/>
        </w:rPr>
        <w:fldChar w:fldCharType="end"/>
      </w:r>
    </w:p>
    <w:p w:rsidR="00F7026D" w:rsidRDefault="00F7026D">
      <w:pPr>
        <w:pStyle w:val="TOC1"/>
        <w:tabs>
          <w:tab w:val="right" w:leader="dot" w:pos="7910"/>
        </w:tabs>
        <w:rPr>
          <w:rFonts w:asciiTheme="minorHAnsi" w:eastAsiaTheme="minorEastAsia" w:hAnsiTheme="minorHAnsi" w:cstheme="minorBidi"/>
          <w:noProof/>
          <w:sz w:val="22"/>
          <w:szCs w:val="22"/>
          <w:lang w:eastAsia="en-GB"/>
        </w:rPr>
      </w:pPr>
      <w:r>
        <w:rPr>
          <w:noProof/>
          <w:lang w:bidi="he-IL"/>
        </w:rPr>
        <w:t>Replying to a Message</w:t>
      </w:r>
      <w:r>
        <w:rPr>
          <w:noProof/>
        </w:rPr>
        <w:tab/>
      </w:r>
      <w:r>
        <w:rPr>
          <w:noProof/>
        </w:rPr>
        <w:fldChar w:fldCharType="begin"/>
      </w:r>
      <w:r>
        <w:rPr>
          <w:noProof/>
        </w:rPr>
        <w:instrText xml:space="preserve"> PAGEREF _Toc346633746 \h </w:instrText>
      </w:r>
      <w:r>
        <w:rPr>
          <w:noProof/>
        </w:rPr>
      </w:r>
      <w:r>
        <w:rPr>
          <w:noProof/>
        </w:rPr>
        <w:fldChar w:fldCharType="separate"/>
      </w:r>
      <w:r>
        <w:rPr>
          <w:noProof/>
        </w:rPr>
        <w:t>28</w:t>
      </w:r>
      <w:r>
        <w:rPr>
          <w:noProof/>
        </w:rPr>
        <w:fldChar w:fldCharType="end"/>
      </w:r>
    </w:p>
    <w:p w:rsidR="00F7026D" w:rsidRDefault="00F7026D">
      <w:pPr>
        <w:pStyle w:val="TOC1"/>
        <w:tabs>
          <w:tab w:val="right" w:leader="dot" w:pos="7910"/>
        </w:tabs>
        <w:rPr>
          <w:rFonts w:asciiTheme="minorHAnsi" w:eastAsiaTheme="minorEastAsia" w:hAnsiTheme="minorHAnsi" w:cstheme="minorBidi"/>
          <w:noProof/>
          <w:sz w:val="22"/>
          <w:szCs w:val="22"/>
          <w:lang w:eastAsia="en-GB"/>
        </w:rPr>
      </w:pPr>
      <w:r>
        <w:rPr>
          <w:noProof/>
          <w:lang w:bidi="he-IL"/>
        </w:rPr>
        <w:t>Managing Messages Using Folders</w:t>
      </w:r>
      <w:r>
        <w:rPr>
          <w:noProof/>
        </w:rPr>
        <w:tab/>
      </w:r>
      <w:r>
        <w:rPr>
          <w:noProof/>
        </w:rPr>
        <w:fldChar w:fldCharType="begin"/>
      </w:r>
      <w:r>
        <w:rPr>
          <w:noProof/>
        </w:rPr>
        <w:instrText xml:space="preserve"> PAGEREF _Toc346633747 \h </w:instrText>
      </w:r>
      <w:r>
        <w:rPr>
          <w:noProof/>
        </w:rPr>
      </w:r>
      <w:r>
        <w:rPr>
          <w:noProof/>
        </w:rPr>
        <w:fldChar w:fldCharType="separate"/>
      </w:r>
      <w:r>
        <w:rPr>
          <w:noProof/>
        </w:rPr>
        <w:t>30</w:t>
      </w:r>
      <w:r>
        <w:rPr>
          <w:noProof/>
        </w:rPr>
        <w:fldChar w:fldCharType="end"/>
      </w:r>
    </w:p>
    <w:p w:rsidR="00F7026D" w:rsidRDefault="00F7026D">
      <w:pPr>
        <w:pStyle w:val="TOC1"/>
        <w:tabs>
          <w:tab w:val="right" w:leader="dot" w:pos="7910"/>
        </w:tabs>
        <w:rPr>
          <w:rFonts w:asciiTheme="minorHAnsi" w:eastAsiaTheme="minorEastAsia" w:hAnsiTheme="minorHAnsi" w:cstheme="minorBidi"/>
          <w:noProof/>
          <w:sz w:val="22"/>
          <w:szCs w:val="22"/>
          <w:lang w:eastAsia="en-GB"/>
        </w:rPr>
      </w:pPr>
      <w:r>
        <w:rPr>
          <w:noProof/>
          <w:lang w:bidi="he-IL"/>
        </w:rPr>
        <w:t>Deleting and Restoring a Message</w:t>
      </w:r>
      <w:r>
        <w:rPr>
          <w:noProof/>
        </w:rPr>
        <w:tab/>
      </w:r>
      <w:r>
        <w:rPr>
          <w:noProof/>
        </w:rPr>
        <w:fldChar w:fldCharType="begin"/>
      </w:r>
      <w:r>
        <w:rPr>
          <w:noProof/>
        </w:rPr>
        <w:instrText xml:space="preserve"> PAGEREF _Toc346633748 \h </w:instrText>
      </w:r>
      <w:r>
        <w:rPr>
          <w:noProof/>
        </w:rPr>
      </w:r>
      <w:r>
        <w:rPr>
          <w:noProof/>
        </w:rPr>
        <w:fldChar w:fldCharType="separate"/>
      </w:r>
      <w:r>
        <w:rPr>
          <w:noProof/>
        </w:rPr>
        <w:t>35</w:t>
      </w:r>
      <w:r>
        <w:rPr>
          <w:noProof/>
        </w:rPr>
        <w:fldChar w:fldCharType="end"/>
      </w:r>
    </w:p>
    <w:p w:rsidR="00F7026D" w:rsidRDefault="00F7026D">
      <w:pPr>
        <w:pStyle w:val="TOC1"/>
        <w:tabs>
          <w:tab w:val="right" w:leader="dot" w:pos="7910"/>
        </w:tabs>
        <w:rPr>
          <w:rFonts w:asciiTheme="minorHAnsi" w:eastAsiaTheme="minorEastAsia" w:hAnsiTheme="minorHAnsi" w:cstheme="minorBidi"/>
          <w:noProof/>
          <w:sz w:val="22"/>
          <w:szCs w:val="22"/>
          <w:lang w:eastAsia="en-GB"/>
        </w:rPr>
      </w:pPr>
      <w:r>
        <w:rPr>
          <w:noProof/>
          <w:lang w:bidi="he-IL"/>
        </w:rPr>
        <w:t>Assignment</w:t>
      </w:r>
      <w:r>
        <w:rPr>
          <w:noProof/>
        </w:rPr>
        <w:tab/>
      </w:r>
      <w:r>
        <w:rPr>
          <w:noProof/>
        </w:rPr>
        <w:fldChar w:fldCharType="begin"/>
      </w:r>
      <w:r>
        <w:rPr>
          <w:noProof/>
        </w:rPr>
        <w:instrText xml:space="preserve"> PAGEREF _Toc346633749 \h </w:instrText>
      </w:r>
      <w:r>
        <w:rPr>
          <w:noProof/>
        </w:rPr>
      </w:r>
      <w:r>
        <w:rPr>
          <w:noProof/>
        </w:rPr>
        <w:fldChar w:fldCharType="separate"/>
      </w:r>
      <w:r>
        <w:rPr>
          <w:noProof/>
        </w:rPr>
        <w:t>37</w:t>
      </w:r>
      <w:r>
        <w:rPr>
          <w:noProof/>
        </w:rPr>
        <w:fldChar w:fldCharType="end"/>
      </w:r>
    </w:p>
    <w:p w:rsidR="0096519E" w:rsidRDefault="00CB6A4D" w:rsidP="0096519E">
      <w:pPr>
        <w:pStyle w:val="A-Line"/>
        <w:jc w:val="both"/>
      </w:pPr>
      <w:r>
        <w:rPr>
          <w:lang w:val="en-US"/>
        </w:rPr>
        <w:fldChar w:fldCharType="end"/>
      </w:r>
    </w:p>
    <w:p w:rsidR="0096519E" w:rsidRDefault="0096519E" w:rsidP="002A5008">
      <w:pPr>
        <w:pStyle w:val="ManualNormal"/>
      </w:pPr>
    </w:p>
    <w:p w:rsidR="00CD07F6" w:rsidRPr="00BE6F16" w:rsidRDefault="0096519E" w:rsidP="006E5D41">
      <w:pPr>
        <w:pStyle w:val="SectionHead1"/>
      </w:pPr>
      <w:r>
        <w:br w:type="page"/>
      </w:r>
      <w:bookmarkStart w:id="1" w:name="_Toc290647029"/>
      <w:bookmarkStart w:id="2" w:name="_Toc290647026"/>
      <w:bookmarkStart w:id="3" w:name="_Toc346633740"/>
      <w:r w:rsidR="00CD07F6" w:rsidRPr="00BE6F16">
        <w:lastRenderedPageBreak/>
        <w:t>The Ribbon</w:t>
      </w:r>
      <w:bookmarkEnd w:id="1"/>
      <w:bookmarkEnd w:id="3"/>
    </w:p>
    <w:p w:rsidR="00CD07F6" w:rsidRPr="00350F42" w:rsidRDefault="00CD07F6" w:rsidP="006E5D41">
      <w:pPr>
        <w:pStyle w:val="ManualNormal"/>
      </w:pPr>
      <w:r w:rsidRPr="00350F42">
        <w:t xml:space="preserve">As mentioned in Module 1, the Ribbon is the strip of buttons and icons located at the top of the Outlook 2010 screen. </w:t>
      </w:r>
    </w:p>
    <w:p w:rsidR="00CD07F6" w:rsidRPr="00350F42" w:rsidRDefault="00CD07F6" w:rsidP="006E5D41">
      <w:pPr>
        <w:pStyle w:val="ManualNormal"/>
      </w:pPr>
      <w:r w:rsidRPr="00350F42">
        <w:t>Above the Ribbon are a number of tabs, such as Home, Send/Receive, Folder and View. Clicking on a tab displays a different selection of buttons on the Ribbon.</w:t>
      </w:r>
    </w:p>
    <w:p w:rsidR="00CD07F6" w:rsidRPr="00350F42" w:rsidRDefault="00CD07F6" w:rsidP="006E5D41">
      <w:pPr>
        <w:pStyle w:val="ManualNormal"/>
      </w:pPr>
      <w:r w:rsidRPr="00350F42">
        <w:t xml:space="preserve"> When you create a new message or open a message in a separate window, the Ribbon displays a different selection of tabs that are specific to working with an email message. For example, when you create a new message the Ribbon displays Message, Insert, Options, Format Text and Review tabs, (see </w:t>
      </w:r>
      <w:r w:rsidRPr="00350F42">
        <w:fldChar w:fldCharType="begin"/>
      </w:r>
      <w:r w:rsidRPr="00350F42">
        <w:instrText xml:space="preserve"> REF _Ref345422043 \h </w:instrText>
      </w:r>
      <w:r w:rsidRPr="00350F42">
        <w:fldChar w:fldCharType="separate"/>
      </w:r>
      <w:r>
        <w:t xml:space="preserve">Figure </w:t>
      </w:r>
      <w:r>
        <w:rPr>
          <w:noProof/>
        </w:rPr>
        <w:t>1</w:t>
      </w:r>
      <w:r w:rsidRPr="00350F42">
        <w:fldChar w:fldCharType="end"/>
      </w:r>
      <w:r w:rsidRPr="00350F42">
        <w:t xml:space="preserve"> below). </w:t>
      </w:r>
    </w:p>
    <w:p w:rsidR="00CD07F6" w:rsidRDefault="00CD07F6" w:rsidP="00CD07F6"/>
    <w:p w:rsidR="00CD07F6" w:rsidRDefault="00CD07F6" w:rsidP="006E5D41">
      <w:pPr>
        <w:keepNext/>
        <w:jc w:val="center"/>
      </w:pPr>
      <w:r>
        <w:rPr>
          <w:noProof/>
          <w:lang w:eastAsia="en-GB"/>
        </w:rPr>
        <w:drawing>
          <wp:inline distT="0" distB="0" distL="0" distR="0" wp14:anchorId="49A834AA" wp14:editId="54F9442F">
            <wp:extent cx="5029200" cy="72771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7699.tmp"/>
                    <pic:cNvPicPr/>
                  </pic:nvPicPr>
                  <pic:blipFill>
                    <a:blip r:embed="rId12">
                      <a:extLst>
                        <a:ext uri="{28A0092B-C50C-407E-A947-70E740481C1C}">
                          <a14:useLocalDpi xmlns:a14="http://schemas.microsoft.com/office/drawing/2010/main" val="0"/>
                        </a:ext>
                      </a:extLst>
                    </a:blip>
                    <a:stretch>
                      <a:fillRect/>
                    </a:stretch>
                  </pic:blipFill>
                  <pic:spPr>
                    <a:xfrm>
                      <a:off x="0" y="0"/>
                      <a:ext cx="5029200" cy="727710"/>
                    </a:xfrm>
                    <a:prstGeom prst="rect">
                      <a:avLst/>
                    </a:prstGeom>
                  </pic:spPr>
                </pic:pic>
              </a:graphicData>
            </a:graphic>
          </wp:inline>
        </w:drawing>
      </w:r>
    </w:p>
    <w:p w:rsidR="00CD07F6" w:rsidRDefault="00CD07F6" w:rsidP="006E5D41">
      <w:pPr>
        <w:pStyle w:val="Caption"/>
        <w:rPr>
          <w:lang w:bidi="he-IL"/>
        </w:rPr>
      </w:pPr>
      <w:bookmarkStart w:id="4" w:name="_Ref345422043"/>
      <w:r>
        <w:t xml:space="preserve">Figure </w:t>
      </w:r>
      <w:r w:rsidR="0055661F">
        <w:fldChar w:fldCharType="begin"/>
      </w:r>
      <w:r w:rsidR="0055661F">
        <w:instrText xml:space="preserve"> SEQ Figure \* ARABIC </w:instrText>
      </w:r>
      <w:r w:rsidR="0055661F">
        <w:fldChar w:fldCharType="separate"/>
      </w:r>
      <w:r>
        <w:rPr>
          <w:noProof/>
        </w:rPr>
        <w:t>1</w:t>
      </w:r>
      <w:r w:rsidR="0055661F">
        <w:rPr>
          <w:noProof/>
        </w:rPr>
        <w:fldChar w:fldCharType="end"/>
      </w:r>
      <w:bookmarkEnd w:id="4"/>
      <w:r>
        <w:t xml:space="preserve">: </w:t>
      </w:r>
      <w:r w:rsidRPr="00CC7FE7">
        <w:t>The Message Windows Ribbon</w:t>
      </w:r>
    </w:p>
    <w:p w:rsidR="00CD07F6" w:rsidRDefault="00CD07F6" w:rsidP="006E5D41">
      <w:pPr>
        <w:pStyle w:val="ManualNormal"/>
      </w:pPr>
      <w:r w:rsidRPr="00350F42">
        <w:t xml:space="preserve">Clicking on an option on the Ribbon may lead to further options contained in a contextual menu (a.k.a. drop down menu) that relate specifically to the chosen </w:t>
      </w:r>
      <w:proofErr w:type="gramStart"/>
      <w:r w:rsidRPr="00350F42">
        <w:t>option.</w:t>
      </w:r>
      <w:proofErr w:type="gramEnd"/>
    </w:p>
    <w:p w:rsidR="00CD07F6" w:rsidRDefault="00CD07F6">
      <w:pPr>
        <w:rPr>
          <w:rFonts w:ascii="Arial" w:hAnsi="Arial"/>
        </w:rPr>
      </w:pPr>
      <w:r>
        <w:br w:type="page"/>
      </w:r>
    </w:p>
    <w:p w:rsidR="00CD07F6" w:rsidRPr="00C16E0E" w:rsidRDefault="00CD07F6" w:rsidP="00CD07F6">
      <w:pPr>
        <w:pStyle w:val="SectionHead1"/>
      </w:pPr>
      <w:bookmarkStart w:id="5" w:name="_Toc346633741"/>
      <w:r w:rsidRPr="00CD07F6">
        <w:lastRenderedPageBreak/>
        <w:t>Using the Inbox</w:t>
      </w:r>
      <w:bookmarkEnd w:id="5"/>
    </w:p>
    <w:bookmarkEnd w:id="2"/>
    <w:p w:rsidR="00F328B1" w:rsidRDefault="00F328B1" w:rsidP="006E5D41">
      <w:pPr>
        <w:pStyle w:val="SectionHead2"/>
      </w:pPr>
      <w:r>
        <w:t>New Mail Alert</w:t>
      </w:r>
    </w:p>
    <w:p w:rsidR="002A3522" w:rsidRDefault="0096519E" w:rsidP="00F328B1">
      <w:pPr>
        <w:pStyle w:val="ManualNormal"/>
      </w:pPr>
      <w:r>
        <w:t>When new mail arrives in your Inbox</w:t>
      </w:r>
      <w:r>
        <w:fldChar w:fldCharType="begin"/>
      </w:r>
      <w:r>
        <w:instrText xml:space="preserve"> XE "Inbox" </w:instrText>
      </w:r>
      <w:r>
        <w:fldChar w:fldCharType="end"/>
      </w:r>
      <w:r>
        <w:t xml:space="preserve">, Outlook notifies you. Whether you are working in Outlook or another program, Outlook </w:t>
      </w:r>
      <w:r w:rsidR="00F328B1">
        <w:t xml:space="preserve">plays a </w:t>
      </w:r>
      <w:r>
        <w:t xml:space="preserve">sound </w:t>
      </w:r>
      <w:r w:rsidR="00F328B1">
        <w:t xml:space="preserve">alert, </w:t>
      </w:r>
      <w:r>
        <w:t xml:space="preserve">displays an envelope icon on the taskbar </w:t>
      </w:r>
      <w:r w:rsidR="00F328B1">
        <w:t xml:space="preserve">and briefly changes your mouse pointer to the shape of an envelope to notify you </w:t>
      </w:r>
      <w:r>
        <w:t>when new mail arrives</w:t>
      </w:r>
      <w:r w:rsidR="002A3522">
        <w:t>.</w:t>
      </w:r>
    </w:p>
    <w:p w:rsidR="0096519E" w:rsidRDefault="00F328B1" w:rsidP="006E5D41">
      <w:pPr>
        <w:pStyle w:val="ManualNormal"/>
      </w:pPr>
      <w:r>
        <w:t>Y</w:t>
      </w:r>
      <w:r w:rsidR="006F4EBC">
        <w:t>ou will also get a screen prompt in the lower right hand corner of the screen that will fade away after around 5 seconds (</w:t>
      </w:r>
      <w:r w:rsidR="002A3522">
        <w:fldChar w:fldCharType="begin"/>
      </w:r>
      <w:r w:rsidR="002A3522">
        <w:instrText xml:space="preserve"> REF _Ref345422126 \h </w:instrText>
      </w:r>
      <w:r w:rsidR="002A3522">
        <w:fldChar w:fldCharType="separate"/>
      </w:r>
      <w:r w:rsidR="00CD07F6" w:rsidRPr="00CC7FE7">
        <w:t xml:space="preserve">Figure </w:t>
      </w:r>
      <w:r w:rsidR="00CD07F6">
        <w:rPr>
          <w:noProof/>
        </w:rPr>
        <w:t>2</w:t>
      </w:r>
      <w:r w:rsidR="002A3522">
        <w:fldChar w:fldCharType="end"/>
      </w:r>
      <w:r w:rsidR="006F4EBC">
        <w:t>).</w:t>
      </w:r>
    </w:p>
    <w:p w:rsidR="00FA7CE5" w:rsidRDefault="00991E2B" w:rsidP="00F328B1">
      <w:pPr>
        <w:pStyle w:val="ManualNormal"/>
        <w:jc w:val="center"/>
      </w:pPr>
      <w:r>
        <w:rPr>
          <w:noProof/>
          <w:lang w:eastAsia="en-GB"/>
        </w:rPr>
        <w:drawing>
          <wp:inline distT="0" distB="0" distL="0" distR="0" wp14:anchorId="5030595D" wp14:editId="4B42A0F7">
            <wp:extent cx="3124200" cy="6953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24200" cy="695325"/>
                    </a:xfrm>
                    <a:prstGeom prst="rect">
                      <a:avLst/>
                    </a:prstGeom>
                    <a:noFill/>
                    <a:ln>
                      <a:noFill/>
                    </a:ln>
                  </pic:spPr>
                </pic:pic>
              </a:graphicData>
            </a:graphic>
          </wp:inline>
        </w:drawing>
      </w:r>
    </w:p>
    <w:p w:rsidR="000D4BD2" w:rsidRDefault="00FA7CE5" w:rsidP="006E5D41">
      <w:pPr>
        <w:pStyle w:val="Caption"/>
      </w:pPr>
      <w:bookmarkStart w:id="6" w:name="_Ref345422126"/>
      <w:r w:rsidRPr="00CC7FE7">
        <w:t xml:space="preserve">Figure </w:t>
      </w:r>
      <w:r w:rsidR="0055661F">
        <w:fldChar w:fldCharType="begin"/>
      </w:r>
      <w:r w:rsidR="0055661F">
        <w:instrText xml:space="preserve"> SEQ Figure \* ARABIC </w:instrText>
      </w:r>
      <w:r w:rsidR="0055661F">
        <w:fldChar w:fldCharType="separate"/>
      </w:r>
      <w:r w:rsidR="00CD07F6">
        <w:rPr>
          <w:noProof/>
        </w:rPr>
        <w:t>2</w:t>
      </w:r>
      <w:r w:rsidR="0055661F">
        <w:rPr>
          <w:noProof/>
        </w:rPr>
        <w:fldChar w:fldCharType="end"/>
      </w:r>
      <w:bookmarkEnd w:id="6"/>
      <w:r>
        <w:t>:</w:t>
      </w:r>
      <w:r w:rsidRPr="00CC7FE7">
        <w:t xml:space="preserve"> </w:t>
      </w:r>
      <w:r w:rsidRPr="009B58B1">
        <w:t>Mail prompt for new messages</w:t>
      </w:r>
    </w:p>
    <w:p w:rsidR="002A3522" w:rsidRDefault="0096519E" w:rsidP="00F328B1">
      <w:pPr>
        <w:pStyle w:val="ManualNormal"/>
      </w:pPr>
      <w:r w:rsidRPr="007C777A">
        <w:t>The Inbox</w:t>
      </w:r>
      <w:r w:rsidRPr="007C777A">
        <w:fldChar w:fldCharType="begin"/>
      </w:r>
      <w:r w:rsidRPr="007C777A">
        <w:instrText xml:space="preserve"> XE "Inbox:toolbar buttons" </w:instrText>
      </w:r>
      <w:r w:rsidRPr="007C777A">
        <w:fldChar w:fldCharType="end"/>
      </w:r>
      <w:r w:rsidRPr="007C777A">
        <w:t>, the Outbox, the Sent Items folder, and the Deleted Items folder display the same context-sensitive Mail</w:t>
      </w:r>
      <w:r w:rsidRPr="007C777A">
        <w:fldChar w:fldCharType="begin"/>
      </w:r>
      <w:r w:rsidRPr="007C777A">
        <w:instrText xml:space="preserve"> XE "Mail:toolbar buttons" </w:instrText>
      </w:r>
      <w:r w:rsidRPr="007C777A">
        <w:fldChar w:fldCharType="end"/>
      </w:r>
      <w:r w:rsidRPr="007C777A">
        <w:t xml:space="preserve"> </w:t>
      </w:r>
      <w:r w:rsidR="007B16CC">
        <w:t>buttons on the Ribbon</w:t>
      </w:r>
      <w:r w:rsidR="00F328B1">
        <w:t xml:space="preserve"> Home tab</w:t>
      </w:r>
      <w:r w:rsidR="002A3522" w:rsidRPr="007C777A">
        <w:t>.</w:t>
      </w:r>
    </w:p>
    <w:p w:rsidR="0096519E" w:rsidRDefault="0055661F" w:rsidP="006E5D41">
      <w:pPr>
        <w:pStyle w:val="ManualNormal"/>
      </w:pPr>
      <w:r>
        <w:fldChar w:fldCharType="begin"/>
      </w:r>
      <w:r>
        <w:instrText xml:space="preserve"> REF _Ref379960656 \* MERGEFORMAT </w:instrText>
      </w:r>
      <w:r>
        <w:fldChar w:fldCharType="separate"/>
      </w:r>
      <w:r w:rsidR="0096519E" w:rsidRPr="007C777A">
        <w:t>Table 2</w:t>
      </w:r>
      <w:r w:rsidR="0096519E" w:rsidRPr="007C777A">
        <w:noBreakHyphen/>
        <w:t>1</w:t>
      </w:r>
      <w:r>
        <w:fldChar w:fldCharType="end"/>
      </w:r>
      <w:r w:rsidR="0096519E" w:rsidRPr="007C777A">
        <w:t xml:space="preserve"> summarizes the functions of </w:t>
      </w:r>
      <w:proofErr w:type="gramStart"/>
      <w:r w:rsidR="0096519E" w:rsidRPr="007C777A">
        <w:t>these button</w:t>
      </w:r>
      <w:r w:rsidR="0096519E" w:rsidRPr="007C777A">
        <w:fldChar w:fldCharType="begin"/>
      </w:r>
      <w:r w:rsidR="0096519E" w:rsidRPr="007C777A">
        <w:instrText xml:space="preserve"> XE "toolbar buttons:Mail" </w:instrText>
      </w:r>
      <w:r w:rsidR="0096519E" w:rsidRPr="007C777A">
        <w:fldChar w:fldCharType="end"/>
      </w:r>
      <w:r w:rsidR="0096519E" w:rsidRPr="007C777A">
        <w:t>s</w:t>
      </w:r>
      <w:proofErr w:type="gramEnd"/>
      <w:r w:rsidR="0096519E" w:rsidRPr="007C777A">
        <w:t>.</w:t>
      </w:r>
    </w:p>
    <w:tbl>
      <w:tblPr>
        <w:tblW w:w="0" w:type="auto"/>
        <w:jc w:val="righ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47"/>
        <w:gridCol w:w="1662"/>
        <w:gridCol w:w="4820"/>
      </w:tblGrid>
      <w:tr w:rsidR="0096519E">
        <w:trPr>
          <w:jc w:val="right"/>
        </w:trPr>
        <w:tc>
          <w:tcPr>
            <w:tcW w:w="1547" w:type="dxa"/>
            <w:tcBorders>
              <w:top w:val="single" w:sz="12" w:space="0" w:color="auto"/>
              <w:left w:val="single" w:sz="12" w:space="0" w:color="auto"/>
              <w:bottom w:val="single" w:sz="12" w:space="0" w:color="auto"/>
            </w:tcBorders>
          </w:tcPr>
          <w:p w:rsidR="0096519E" w:rsidRDefault="0096519E" w:rsidP="0096519E">
            <w:pPr>
              <w:pStyle w:val="figcap"/>
              <w:spacing w:before="60" w:after="60"/>
              <w:jc w:val="both"/>
              <w:rPr>
                <w:rFonts w:ascii="Arial" w:hAnsi="Arial"/>
                <w:b/>
                <w:sz w:val="22"/>
              </w:rPr>
            </w:pPr>
            <w:r>
              <w:rPr>
                <w:rFonts w:ascii="Arial" w:hAnsi="Arial"/>
                <w:b/>
                <w:sz w:val="22"/>
              </w:rPr>
              <w:t>Button</w:t>
            </w:r>
          </w:p>
        </w:tc>
        <w:tc>
          <w:tcPr>
            <w:tcW w:w="1662" w:type="dxa"/>
            <w:tcBorders>
              <w:top w:val="single" w:sz="12" w:space="0" w:color="auto"/>
              <w:bottom w:val="single" w:sz="12" w:space="0" w:color="auto"/>
            </w:tcBorders>
          </w:tcPr>
          <w:p w:rsidR="0096519E" w:rsidRDefault="0096519E" w:rsidP="0096519E">
            <w:pPr>
              <w:pStyle w:val="figcap"/>
              <w:spacing w:before="60" w:after="60"/>
              <w:jc w:val="both"/>
              <w:rPr>
                <w:rFonts w:ascii="Arial" w:hAnsi="Arial"/>
                <w:b/>
                <w:sz w:val="22"/>
              </w:rPr>
            </w:pPr>
            <w:r>
              <w:rPr>
                <w:rFonts w:ascii="Arial" w:hAnsi="Arial"/>
                <w:b/>
                <w:sz w:val="22"/>
              </w:rPr>
              <w:t>Name</w:t>
            </w:r>
          </w:p>
        </w:tc>
        <w:tc>
          <w:tcPr>
            <w:tcW w:w="4820" w:type="dxa"/>
            <w:tcBorders>
              <w:top w:val="single" w:sz="12" w:space="0" w:color="auto"/>
              <w:bottom w:val="single" w:sz="12" w:space="0" w:color="auto"/>
              <w:right w:val="single" w:sz="12" w:space="0" w:color="auto"/>
            </w:tcBorders>
          </w:tcPr>
          <w:p w:rsidR="0096519E" w:rsidRDefault="0096519E" w:rsidP="0096519E">
            <w:pPr>
              <w:pStyle w:val="figcap"/>
              <w:spacing w:before="60" w:after="60"/>
              <w:jc w:val="both"/>
              <w:rPr>
                <w:rFonts w:ascii="Arial" w:hAnsi="Arial"/>
                <w:b/>
                <w:sz w:val="22"/>
              </w:rPr>
            </w:pPr>
            <w:r>
              <w:rPr>
                <w:rFonts w:ascii="Arial" w:hAnsi="Arial"/>
                <w:b/>
                <w:sz w:val="22"/>
              </w:rPr>
              <w:t>Function</w:t>
            </w:r>
          </w:p>
        </w:tc>
      </w:tr>
      <w:tr w:rsidR="0096519E">
        <w:trPr>
          <w:jc w:val="right"/>
        </w:trPr>
        <w:tc>
          <w:tcPr>
            <w:tcW w:w="1547" w:type="dxa"/>
            <w:tcBorders>
              <w:left w:val="single" w:sz="12" w:space="0" w:color="auto"/>
            </w:tcBorders>
          </w:tcPr>
          <w:p w:rsidR="0096519E" w:rsidRDefault="00520819" w:rsidP="006E5D41">
            <w:pPr>
              <w:pStyle w:val="ManualNormal"/>
              <w:rPr>
                <w:sz w:val="22"/>
              </w:rPr>
            </w:pPr>
            <w:r>
              <w:rPr>
                <w:noProof/>
                <w:lang w:eastAsia="en-GB"/>
              </w:rPr>
              <w:drawing>
                <wp:inline distT="0" distB="0" distL="0" distR="0" wp14:anchorId="0208A389" wp14:editId="314FAD5C">
                  <wp:extent cx="552450" cy="533400"/>
                  <wp:effectExtent l="0" t="0" r="0" b="0"/>
                  <wp:docPr id="8"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2450" cy="533400"/>
                          </a:xfrm>
                          <a:prstGeom prst="rect">
                            <a:avLst/>
                          </a:prstGeom>
                          <a:noFill/>
                          <a:ln>
                            <a:noFill/>
                          </a:ln>
                        </pic:spPr>
                      </pic:pic>
                    </a:graphicData>
                  </a:graphic>
                </wp:inline>
              </w:drawing>
            </w:r>
          </w:p>
        </w:tc>
        <w:tc>
          <w:tcPr>
            <w:tcW w:w="1662" w:type="dxa"/>
          </w:tcPr>
          <w:p w:rsidR="0096519E" w:rsidRDefault="0096519E" w:rsidP="006E5D41">
            <w:pPr>
              <w:pStyle w:val="ManualNormal"/>
            </w:pPr>
            <w:r>
              <w:t>New Mail Message</w:t>
            </w:r>
          </w:p>
        </w:tc>
        <w:tc>
          <w:tcPr>
            <w:tcW w:w="4820" w:type="dxa"/>
            <w:tcBorders>
              <w:right w:val="single" w:sz="12" w:space="0" w:color="auto"/>
            </w:tcBorders>
          </w:tcPr>
          <w:p w:rsidR="0096519E" w:rsidRDefault="0096519E" w:rsidP="006E5D41">
            <w:pPr>
              <w:pStyle w:val="ManualNormal"/>
            </w:pPr>
            <w:r>
              <w:t xml:space="preserve">Opens the New Mail Message window so you can compose and send a message. The </w:t>
            </w:r>
            <w:r w:rsidR="00F328B1">
              <w:t xml:space="preserve">New Items menu let you create </w:t>
            </w:r>
            <w:r>
              <w:t xml:space="preserve">other </w:t>
            </w:r>
            <w:r w:rsidR="007B16CC">
              <w:t>items like appointments, contacts or tasks</w:t>
            </w:r>
            <w:r>
              <w:t>.</w:t>
            </w:r>
          </w:p>
        </w:tc>
      </w:tr>
      <w:tr w:rsidR="0096519E">
        <w:trPr>
          <w:jc w:val="right"/>
        </w:trPr>
        <w:tc>
          <w:tcPr>
            <w:tcW w:w="1547" w:type="dxa"/>
            <w:tcBorders>
              <w:left w:val="single" w:sz="12" w:space="0" w:color="auto"/>
            </w:tcBorders>
          </w:tcPr>
          <w:p w:rsidR="0096519E" w:rsidRDefault="00520819" w:rsidP="006E5D41">
            <w:pPr>
              <w:pStyle w:val="ManualNormal"/>
              <w:rPr>
                <w:sz w:val="22"/>
              </w:rPr>
            </w:pPr>
            <w:r>
              <w:rPr>
                <w:noProof/>
                <w:lang w:eastAsia="en-GB"/>
              </w:rPr>
              <w:drawing>
                <wp:inline distT="0" distB="0" distL="0" distR="0" wp14:anchorId="20767D7D" wp14:editId="2B6F66E0">
                  <wp:extent cx="438150" cy="561975"/>
                  <wp:effectExtent l="0" t="0" r="0" b="9525"/>
                  <wp:docPr id="9"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8150" cy="561975"/>
                          </a:xfrm>
                          <a:prstGeom prst="rect">
                            <a:avLst/>
                          </a:prstGeom>
                          <a:noFill/>
                          <a:ln>
                            <a:noFill/>
                          </a:ln>
                        </pic:spPr>
                      </pic:pic>
                    </a:graphicData>
                  </a:graphic>
                </wp:inline>
              </w:drawing>
            </w:r>
          </w:p>
        </w:tc>
        <w:tc>
          <w:tcPr>
            <w:tcW w:w="1662" w:type="dxa"/>
          </w:tcPr>
          <w:p w:rsidR="0096519E" w:rsidRDefault="0096519E" w:rsidP="006E5D41">
            <w:pPr>
              <w:pStyle w:val="ManualNormal"/>
            </w:pPr>
            <w:r>
              <w:t>Forward</w:t>
            </w:r>
          </w:p>
        </w:tc>
        <w:tc>
          <w:tcPr>
            <w:tcW w:w="4820" w:type="dxa"/>
            <w:tcBorders>
              <w:right w:val="single" w:sz="12" w:space="0" w:color="auto"/>
            </w:tcBorders>
          </w:tcPr>
          <w:p w:rsidR="0096519E" w:rsidRDefault="0096519E" w:rsidP="006E5D41">
            <w:pPr>
              <w:pStyle w:val="ManualNormal"/>
            </w:pPr>
            <w:r>
              <w:t xml:space="preserve">Converts a </w:t>
            </w:r>
            <w:r w:rsidR="00F328B1">
              <w:t xml:space="preserve">received </w:t>
            </w:r>
            <w:r>
              <w:t>message into a new message</w:t>
            </w:r>
            <w:r w:rsidR="00F328B1">
              <w:t>,</w:t>
            </w:r>
            <w:r>
              <w:t xml:space="preserve"> to which you can add comments</w:t>
            </w:r>
            <w:r w:rsidR="00F328B1">
              <w:t xml:space="preserve"> and then send to someone</w:t>
            </w:r>
            <w:r>
              <w:t xml:space="preserve"> else.</w:t>
            </w:r>
          </w:p>
        </w:tc>
      </w:tr>
      <w:tr w:rsidR="0096519E">
        <w:trPr>
          <w:jc w:val="right"/>
        </w:trPr>
        <w:tc>
          <w:tcPr>
            <w:tcW w:w="1547" w:type="dxa"/>
            <w:tcBorders>
              <w:left w:val="single" w:sz="12" w:space="0" w:color="auto"/>
            </w:tcBorders>
          </w:tcPr>
          <w:p w:rsidR="0096519E" w:rsidRDefault="00520819" w:rsidP="006E5D41">
            <w:pPr>
              <w:pStyle w:val="ManualNormal"/>
              <w:rPr>
                <w:sz w:val="22"/>
              </w:rPr>
            </w:pPr>
            <w:r>
              <w:rPr>
                <w:noProof/>
                <w:lang w:eastAsia="en-GB"/>
              </w:rPr>
              <w:drawing>
                <wp:inline distT="0" distB="0" distL="0" distR="0" wp14:anchorId="7CB8D929" wp14:editId="47B95B17">
                  <wp:extent cx="371475" cy="609600"/>
                  <wp:effectExtent l="0" t="0" r="9525" b="0"/>
                  <wp:docPr id="10"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1475" cy="609600"/>
                          </a:xfrm>
                          <a:prstGeom prst="rect">
                            <a:avLst/>
                          </a:prstGeom>
                          <a:noFill/>
                          <a:ln>
                            <a:noFill/>
                          </a:ln>
                        </pic:spPr>
                      </pic:pic>
                    </a:graphicData>
                  </a:graphic>
                </wp:inline>
              </w:drawing>
            </w:r>
          </w:p>
        </w:tc>
        <w:tc>
          <w:tcPr>
            <w:tcW w:w="1662" w:type="dxa"/>
          </w:tcPr>
          <w:p w:rsidR="0096519E" w:rsidRDefault="0096519E" w:rsidP="006E5D41">
            <w:pPr>
              <w:pStyle w:val="ManualNormal"/>
            </w:pPr>
            <w:r>
              <w:t>Reply to All</w:t>
            </w:r>
          </w:p>
        </w:tc>
        <w:tc>
          <w:tcPr>
            <w:tcW w:w="4820" w:type="dxa"/>
            <w:tcBorders>
              <w:right w:val="single" w:sz="12" w:space="0" w:color="auto"/>
            </w:tcBorders>
          </w:tcPr>
          <w:p w:rsidR="0096519E" w:rsidRDefault="0096519E" w:rsidP="006E5D41">
            <w:pPr>
              <w:pStyle w:val="ManualNormal"/>
            </w:pPr>
            <w:r>
              <w:t>Converts a message you received into a new message to which you can add comments. Then you can send the message and your comments to the sender and to everyone else who received the original message.</w:t>
            </w:r>
          </w:p>
        </w:tc>
      </w:tr>
      <w:tr w:rsidR="0096519E">
        <w:trPr>
          <w:jc w:val="right"/>
        </w:trPr>
        <w:tc>
          <w:tcPr>
            <w:tcW w:w="1547" w:type="dxa"/>
            <w:tcBorders>
              <w:left w:val="single" w:sz="12" w:space="0" w:color="auto"/>
            </w:tcBorders>
          </w:tcPr>
          <w:p w:rsidR="0096519E" w:rsidRDefault="00520819" w:rsidP="006E5D41">
            <w:pPr>
              <w:pStyle w:val="ManualNormal"/>
              <w:rPr>
                <w:sz w:val="22"/>
              </w:rPr>
            </w:pPr>
            <w:r>
              <w:rPr>
                <w:noProof/>
                <w:lang w:eastAsia="en-GB"/>
              </w:rPr>
              <w:drawing>
                <wp:inline distT="0" distB="0" distL="0" distR="0" wp14:anchorId="5A6FE5F1" wp14:editId="7F3C126E">
                  <wp:extent cx="314325" cy="504825"/>
                  <wp:effectExtent l="0" t="0" r="9525" b="9525"/>
                  <wp:docPr id="11"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4325" cy="504825"/>
                          </a:xfrm>
                          <a:prstGeom prst="rect">
                            <a:avLst/>
                          </a:prstGeom>
                          <a:noFill/>
                          <a:ln>
                            <a:noFill/>
                          </a:ln>
                        </pic:spPr>
                      </pic:pic>
                    </a:graphicData>
                  </a:graphic>
                </wp:inline>
              </w:drawing>
            </w:r>
          </w:p>
        </w:tc>
        <w:tc>
          <w:tcPr>
            <w:tcW w:w="1662" w:type="dxa"/>
          </w:tcPr>
          <w:p w:rsidR="0096519E" w:rsidRDefault="0096519E" w:rsidP="006E5D41">
            <w:pPr>
              <w:pStyle w:val="ManualNormal"/>
            </w:pPr>
            <w:r>
              <w:t>Reply</w:t>
            </w:r>
          </w:p>
        </w:tc>
        <w:tc>
          <w:tcPr>
            <w:tcW w:w="4820" w:type="dxa"/>
            <w:tcBorders>
              <w:right w:val="single" w:sz="12" w:space="0" w:color="auto"/>
            </w:tcBorders>
          </w:tcPr>
          <w:p w:rsidR="0096519E" w:rsidRDefault="0096519E" w:rsidP="006E5D41">
            <w:pPr>
              <w:pStyle w:val="ManualNormal"/>
            </w:pPr>
            <w:r>
              <w:t>Converts a message you received into a new message to which you can add comments. Then you can send your comments to the sender.</w:t>
            </w:r>
          </w:p>
        </w:tc>
      </w:tr>
    </w:tbl>
    <w:p w:rsidR="00F328B1" w:rsidRDefault="00F328B1" w:rsidP="0096519E">
      <w:pPr>
        <w:pStyle w:val="figcap"/>
        <w:rPr>
          <w:b/>
        </w:rPr>
      </w:pPr>
      <w:bookmarkStart w:id="7" w:name="_Ref379960656"/>
    </w:p>
    <w:p w:rsidR="0096519E" w:rsidRDefault="0096519E" w:rsidP="0096519E">
      <w:pPr>
        <w:pStyle w:val="figcap"/>
        <w:rPr>
          <w:b/>
        </w:rPr>
      </w:pPr>
      <w:r>
        <w:rPr>
          <w:b/>
        </w:rPr>
        <w:t>Table 2</w:t>
      </w:r>
      <w:r>
        <w:rPr>
          <w:b/>
        </w:rPr>
        <w:noBreakHyphen/>
      </w:r>
      <w:r>
        <w:rPr>
          <w:b/>
        </w:rPr>
        <w:fldChar w:fldCharType="begin"/>
      </w:r>
      <w:r>
        <w:rPr>
          <w:b/>
        </w:rPr>
        <w:instrText xml:space="preserve"> SEQ Table \* ARABIC </w:instrText>
      </w:r>
      <w:r>
        <w:rPr>
          <w:b/>
        </w:rPr>
        <w:fldChar w:fldCharType="separate"/>
      </w:r>
      <w:r>
        <w:rPr>
          <w:b/>
          <w:noProof/>
        </w:rPr>
        <w:t>1</w:t>
      </w:r>
      <w:r>
        <w:rPr>
          <w:b/>
        </w:rPr>
        <w:fldChar w:fldCharType="end"/>
      </w:r>
      <w:bookmarkEnd w:id="7"/>
      <w:r>
        <w:rPr>
          <w:b/>
        </w:rPr>
        <w:t>:</w:t>
      </w:r>
      <w:r>
        <w:rPr>
          <w:i/>
        </w:rPr>
        <w:t xml:space="preserve"> The Mail Buttons</w:t>
      </w:r>
    </w:p>
    <w:p w:rsidR="0096519E" w:rsidRDefault="0096519E" w:rsidP="00381771">
      <w:pPr>
        <w:pStyle w:val="SectionHead2"/>
      </w:pPr>
      <w:r>
        <w:br w:type="page"/>
      </w:r>
      <w:bookmarkStart w:id="8" w:name="_Toc290647027"/>
      <w:r>
        <w:lastRenderedPageBreak/>
        <w:t>Checking for New Messages</w:t>
      </w:r>
      <w:bookmarkEnd w:id="8"/>
    </w:p>
    <w:p w:rsidR="002A3522" w:rsidRDefault="00991E2B" w:rsidP="006E5D41">
      <w:pPr>
        <w:pStyle w:val="ManualNormal"/>
      </w:pPr>
      <w:r>
        <w:t xml:space="preserve">If Outlook is connected to an Exchange server, the server will notify Outlook of new messages as soon as they arrive. Outlook will display notifications as described in </w:t>
      </w:r>
      <w:r w:rsidR="00FC7E34">
        <w:t xml:space="preserve">the </w:t>
      </w:r>
      <w:r>
        <w:t>previous section.</w:t>
      </w:r>
    </w:p>
    <w:p w:rsidR="0096519E" w:rsidRDefault="00991E2B" w:rsidP="006E5D41">
      <w:pPr>
        <w:pStyle w:val="ManualNormal"/>
      </w:pPr>
      <w:r>
        <w:t xml:space="preserve">If your email is stored on a POP3 or IMAP server then </w:t>
      </w:r>
      <w:r w:rsidR="0096519E">
        <w:t xml:space="preserve">Outlook checks your </w:t>
      </w:r>
      <w:r>
        <w:t xml:space="preserve">”post office” </w:t>
      </w:r>
      <w:r w:rsidR="0096519E">
        <w:t xml:space="preserve"> server for new messages</w:t>
      </w:r>
      <w:r w:rsidR="0096519E">
        <w:fldChar w:fldCharType="begin"/>
      </w:r>
      <w:r w:rsidR="0096519E">
        <w:instrText xml:space="preserve"> XE "messages:checking for" </w:instrText>
      </w:r>
      <w:r w:rsidR="0096519E">
        <w:fldChar w:fldCharType="end"/>
      </w:r>
      <w:r w:rsidR="0096519E">
        <w:t xml:space="preserve"> on a timed basis. </w:t>
      </w:r>
      <w:r>
        <w:t xml:space="preserve">If you are unsure what kind of email server you have then please consult with your IT department. </w:t>
      </w:r>
      <w:r w:rsidR="0096519E">
        <w:t xml:space="preserve">The default checking time is every ten minutes. </w:t>
      </w:r>
      <w:r w:rsidR="002A3522">
        <w:t>Y</w:t>
      </w:r>
      <w:r w:rsidR="0096519E">
        <w:t>ou can override this feature and check for new messages any time you want</w:t>
      </w:r>
      <w:r w:rsidR="00F328B1">
        <w:t xml:space="preserve"> using the Send/Receive button on the Quick Access Toolbar</w:t>
      </w:r>
      <w:r w:rsidR="0096519E">
        <w:t>.</w:t>
      </w:r>
    </w:p>
    <w:p w:rsidR="0096519E" w:rsidRDefault="0096519E" w:rsidP="0096519E">
      <w:pPr>
        <w:pStyle w:val="Metgraph"/>
        <w:spacing w:before="480" w:after="240"/>
        <w:jc w:val="both"/>
        <w:rPr>
          <w:rFonts w:ascii="Helvetica" w:hAnsi="Helvetica"/>
        </w:rPr>
      </w:pPr>
      <w:r>
        <w:rPr>
          <w:rFonts w:ascii="Helvetica" w:hAnsi="Helvetica"/>
        </w:rPr>
        <w:object w:dxaOrig="1628" w:dyaOrig="443" w14:anchorId="3913DAA8">
          <v:shape id="_x0000_i1025" type="#_x0000_t75" style="width:81.75pt;height:22.5pt" o:ole="">
            <v:imagedata r:id="rId18" o:title=""/>
          </v:shape>
          <o:OLEObject Type="Embed" ProgID="MSDraw" ShapeID="_x0000_i1025" DrawAspect="Content" ObjectID="_1420375632" r:id="rId19">
            <o:FieldCodes>\* mergeformat</o:FieldCodes>
          </o:OLEObject>
        </w:object>
      </w:r>
    </w:p>
    <w:p w:rsidR="0096519E" w:rsidRDefault="0096519E" w:rsidP="0096519E">
      <w:pPr>
        <w:pStyle w:val="Metext"/>
        <w:jc w:val="both"/>
      </w:pPr>
      <w:r>
        <w:t>To check for new messages:</w:t>
      </w:r>
    </w:p>
    <w:p w:rsidR="0096519E" w:rsidRDefault="0096519E" w:rsidP="0096519E">
      <w:pPr>
        <w:jc w:val="both"/>
      </w:pPr>
    </w:p>
    <w:p w:rsidR="007E1645" w:rsidRPr="007E1645" w:rsidRDefault="0096519E" w:rsidP="007E1645">
      <w:pPr>
        <w:numPr>
          <w:ilvl w:val="0"/>
          <w:numId w:val="43"/>
        </w:numPr>
        <w:jc w:val="both"/>
      </w:pPr>
      <w:r w:rsidRPr="007E1645">
        <w:t xml:space="preserve">From the </w:t>
      </w:r>
      <w:r w:rsidR="00157E15">
        <w:t>Quick Access Toolbar</w:t>
      </w:r>
      <w:r w:rsidRPr="007E1645">
        <w:t xml:space="preserve">, choose </w:t>
      </w:r>
      <w:r w:rsidR="007C4CD2" w:rsidRPr="007E1645">
        <w:t>Send and Receive</w:t>
      </w:r>
      <w:r w:rsidR="00212D70">
        <w:t xml:space="preserve"> All </w:t>
      </w:r>
      <w:r w:rsidR="00F328B1">
        <w:t>Folders</w:t>
      </w:r>
      <w:r w:rsidR="00212D70">
        <w:t>, or press the F9 key</w:t>
      </w:r>
      <w:r w:rsidRPr="007E1645">
        <w:t>.</w:t>
      </w:r>
    </w:p>
    <w:p w:rsidR="0096519E" w:rsidRDefault="0096519E" w:rsidP="006E5D41">
      <w:pPr>
        <w:ind w:left="360"/>
        <w:jc w:val="both"/>
      </w:pPr>
      <w:r w:rsidRPr="00EA21BD">
        <w:rPr>
          <w:color w:val="FF0000"/>
        </w:rPr>
        <w:br/>
      </w:r>
    </w:p>
    <w:p w:rsidR="0096519E" w:rsidRDefault="0096519E" w:rsidP="0096519E">
      <w:pPr>
        <w:pStyle w:val="Exgraph"/>
        <w:jc w:val="both"/>
        <w:rPr>
          <w:rFonts w:ascii="Arial" w:hAnsi="Arial"/>
        </w:rPr>
      </w:pPr>
      <w:r>
        <w:rPr>
          <w:rFonts w:ascii="Arial" w:hAnsi="Arial"/>
        </w:rPr>
        <w:object w:dxaOrig="7733" w:dyaOrig="623" w14:anchorId="49B83353">
          <v:shape id="_x0000_i1026" type="#_x0000_t75" style="width:384pt;height:30.75pt" o:ole="">
            <v:imagedata r:id="rId20" o:title=""/>
          </v:shape>
          <o:OLEObject Type="Embed" ProgID="MSDraw" ShapeID="_x0000_i1026" DrawAspect="Content" ObjectID="_1420375633" r:id="rId21">
            <o:FieldCodes>\* mergeformat</o:FieldCodes>
          </o:OLEObject>
        </w:object>
      </w:r>
    </w:p>
    <w:p w:rsidR="0096519E" w:rsidRDefault="0096519E" w:rsidP="0096519E">
      <w:pPr>
        <w:pStyle w:val="Extext"/>
        <w:jc w:val="both"/>
      </w:pPr>
      <w:r>
        <w:t>In the following exercise, you will check for new messages.</w:t>
      </w:r>
    </w:p>
    <w:p w:rsidR="0096519E" w:rsidRDefault="0096519E" w:rsidP="0096519E">
      <w:pPr>
        <w:pStyle w:val="Extext"/>
        <w:keepNext/>
        <w:jc w:val="both"/>
      </w:pPr>
    </w:p>
    <w:tbl>
      <w:tblPr>
        <w:tblW w:w="0" w:type="auto"/>
        <w:tblInd w:w="900" w:type="dxa"/>
        <w:tblLayout w:type="fixed"/>
        <w:tblLook w:val="0000" w:firstRow="0" w:lastRow="0" w:firstColumn="0" w:lastColumn="0" w:noHBand="0" w:noVBand="0"/>
      </w:tblPr>
      <w:tblGrid>
        <w:gridCol w:w="562"/>
        <w:gridCol w:w="3384"/>
        <w:gridCol w:w="3384"/>
      </w:tblGrid>
      <w:tr w:rsidR="0096519E">
        <w:trPr>
          <w:cantSplit/>
        </w:trPr>
        <w:tc>
          <w:tcPr>
            <w:tcW w:w="562" w:type="dxa"/>
          </w:tcPr>
          <w:p w:rsidR="0096519E" w:rsidRDefault="0096519E" w:rsidP="00F328B1">
            <w:pPr>
              <w:pStyle w:val="ManualNormal"/>
            </w:pPr>
            <w:r>
              <w:t>1.</w:t>
            </w:r>
          </w:p>
        </w:tc>
        <w:tc>
          <w:tcPr>
            <w:tcW w:w="3384" w:type="dxa"/>
          </w:tcPr>
          <w:p w:rsidR="0096519E" w:rsidRDefault="0096519E" w:rsidP="006E5D41">
            <w:pPr>
              <w:pStyle w:val="ManualNormal"/>
            </w:pPr>
            <w:r>
              <w:t xml:space="preserve">From the </w:t>
            </w:r>
            <w:r w:rsidR="00157E15">
              <w:t>Quick Access Toolbar</w:t>
            </w:r>
            <w:r>
              <w:t xml:space="preserve">, choose </w:t>
            </w:r>
            <w:r w:rsidR="003F57E6">
              <w:t>Send and Receive</w:t>
            </w:r>
          </w:p>
        </w:tc>
        <w:tc>
          <w:tcPr>
            <w:tcW w:w="3384" w:type="dxa"/>
          </w:tcPr>
          <w:p w:rsidR="0096519E" w:rsidRDefault="0096519E" w:rsidP="006E5D41">
            <w:pPr>
              <w:pStyle w:val="ManualNormal"/>
            </w:pPr>
            <w:r>
              <w:t>Any incoming messages are delivered to your Inbox.</w:t>
            </w:r>
          </w:p>
        </w:tc>
      </w:tr>
    </w:tbl>
    <w:p w:rsidR="0096519E" w:rsidRDefault="0096519E" w:rsidP="0096519E">
      <w:pPr>
        <w:pStyle w:val="Endgraph"/>
        <w:jc w:val="both"/>
        <w:rPr>
          <w:rFonts w:ascii="Arial" w:hAnsi="Arial"/>
          <w:sz w:val="8"/>
        </w:rPr>
      </w:pPr>
    </w:p>
    <w:p w:rsidR="0096519E" w:rsidRDefault="0096519E" w:rsidP="0096519E">
      <w:pPr>
        <w:jc w:val="both"/>
      </w:pPr>
    </w:p>
    <w:p w:rsidR="0096519E" w:rsidRDefault="0096519E" w:rsidP="0096519E">
      <w:pPr>
        <w:jc w:val="both"/>
      </w:pPr>
    </w:p>
    <w:p w:rsidR="0096519E" w:rsidRDefault="0096519E" w:rsidP="00381771">
      <w:pPr>
        <w:pStyle w:val="SectionHead2"/>
      </w:pPr>
      <w:r>
        <w:br w:type="page"/>
      </w:r>
      <w:bookmarkStart w:id="9" w:name="_Toc290647028"/>
      <w:r w:rsidR="001044CB">
        <w:lastRenderedPageBreak/>
        <w:t xml:space="preserve">Viewing </w:t>
      </w:r>
      <w:r>
        <w:t>and Opening Messages</w:t>
      </w:r>
      <w:bookmarkEnd w:id="9"/>
      <w:r>
        <w:fldChar w:fldCharType="begin"/>
      </w:r>
      <w:r>
        <w:instrText xml:space="preserve"> XE "reading messages" </w:instrText>
      </w:r>
      <w:r>
        <w:fldChar w:fldCharType="end"/>
      </w:r>
      <w:r>
        <w:fldChar w:fldCharType="begin"/>
      </w:r>
      <w:r>
        <w:instrText xml:space="preserve"> XE "messages:reading" </w:instrText>
      </w:r>
      <w:r>
        <w:fldChar w:fldCharType="end"/>
      </w:r>
    </w:p>
    <w:p w:rsidR="007C0322" w:rsidRDefault="0096519E" w:rsidP="006E5D41">
      <w:pPr>
        <w:pStyle w:val="ManualNormal"/>
      </w:pPr>
      <w:r>
        <w:t xml:space="preserve">Messages that others have sent you are stored in your Inbox. If you select the Inbox folder in the </w:t>
      </w:r>
      <w:r w:rsidR="00212D70">
        <w:t>Navigation Pane</w:t>
      </w:r>
      <w:r>
        <w:t>, a list of your messages</w:t>
      </w:r>
      <w:r>
        <w:fldChar w:fldCharType="begin"/>
      </w:r>
      <w:r>
        <w:instrText xml:space="preserve"> XE "messages:opening" </w:instrText>
      </w:r>
      <w:r>
        <w:fldChar w:fldCharType="end"/>
      </w:r>
      <w:r>
        <w:fldChar w:fldCharType="begin"/>
      </w:r>
      <w:r>
        <w:instrText xml:space="preserve"> XE "messages:previewing" </w:instrText>
      </w:r>
      <w:r>
        <w:fldChar w:fldCharType="end"/>
      </w:r>
      <w:r>
        <w:t xml:space="preserve"> appears in the information viewer. </w:t>
      </w:r>
      <w:r w:rsidR="007C0322">
        <w:t>Unread messages appear in bold in the message list</w:t>
      </w:r>
      <w:r w:rsidR="007C0322">
        <w:fldChar w:fldCharType="begin"/>
      </w:r>
      <w:r w:rsidR="007C0322">
        <w:instrText xml:space="preserve"> XE "message list" </w:instrText>
      </w:r>
      <w:r w:rsidR="007C0322">
        <w:fldChar w:fldCharType="end"/>
      </w:r>
      <w:r w:rsidR="007C0322">
        <w:t xml:space="preserve">. </w:t>
      </w:r>
    </w:p>
    <w:p w:rsidR="0096519E" w:rsidRDefault="0096519E" w:rsidP="006E5D41">
      <w:pPr>
        <w:pStyle w:val="ManualNormal"/>
      </w:pPr>
      <w:r>
        <w:t xml:space="preserve">Each entry in the </w:t>
      </w:r>
      <w:r>
        <w:rPr>
          <w:i/>
        </w:rPr>
        <w:t>message list</w:t>
      </w:r>
      <w:r>
        <w:t xml:space="preserve"> </w:t>
      </w:r>
      <w:r w:rsidR="001044CB">
        <w:t xml:space="preserve">displays icons that </w:t>
      </w:r>
      <w:r>
        <w:t xml:space="preserve">give you </w:t>
      </w:r>
      <w:r w:rsidR="00DB7FE4">
        <w:t xml:space="preserve">summary </w:t>
      </w:r>
      <w:r>
        <w:t>information about the message, such as who sent it and its subject</w:t>
      </w:r>
      <w:r>
        <w:fldChar w:fldCharType="begin"/>
      </w:r>
      <w:r>
        <w:instrText xml:space="preserve"> XE "column headers" </w:instrText>
      </w:r>
      <w:r>
        <w:fldChar w:fldCharType="end"/>
      </w:r>
      <w:r>
        <w:t>,</w:t>
      </w:r>
      <w:r w:rsidR="001044CB">
        <w:t xml:space="preserve"> as</w:t>
      </w:r>
      <w:r>
        <w:t xml:space="preserve"> described in </w:t>
      </w:r>
      <w:r w:rsidR="0055661F">
        <w:fldChar w:fldCharType="begin"/>
      </w:r>
      <w:r w:rsidR="0055661F">
        <w:instrText xml:space="preserve"> REF _Ref357500133 \* MERGEFORMAT </w:instrText>
      </w:r>
      <w:r w:rsidR="0055661F">
        <w:fldChar w:fldCharType="separate"/>
      </w:r>
      <w:r>
        <w:t>Table</w:t>
      </w:r>
      <w:r w:rsidR="00891060">
        <w:t xml:space="preserve"> 2.2</w:t>
      </w:r>
      <w:r>
        <w:rPr>
          <w:vanish/>
        </w:rPr>
        <w:t>2</w:t>
      </w:r>
      <w:r>
        <w:rPr>
          <w:vanish/>
        </w:rPr>
        <w:noBreakHyphen/>
        <w:t>2</w:t>
      </w:r>
      <w:r w:rsidR="0055661F">
        <w:rPr>
          <w:vanish/>
        </w:rPr>
        <w:fldChar w:fldCharType="end"/>
      </w:r>
      <w:r>
        <w:t>.</w:t>
      </w:r>
      <w:r>
        <w:rPr>
          <w:sz w:val="22"/>
        </w:rPr>
        <w:t xml:space="preserve"> </w:t>
      </w:r>
    </w:p>
    <w:tbl>
      <w:tblPr>
        <w:tblW w:w="0" w:type="auto"/>
        <w:tblInd w:w="108" w:type="dxa"/>
        <w:tblLayout w:type="fixed"/>
        <w:tblLook w:val="0000" w:firstRow="0" w:lastRow="0" w:firstColumn="0" w:lastColumn="0" w:noHBand="0" w:noVBand="0"/>
      </w:tblPr>
      <w:tblGrid>
        <w:gridCol w:w="2127"/>
        <w:gridCol w:w="5811"/>
      </w:tblGrid>
      <w:tr w:rsidR="0096519E" w:rsidRPr="002A5008" w:rsidTr="002A5008">
        <w:trPr>
          <w:cantSplit/>
        </w:trPr>
        <w:tc>
          <w:tcPr>
            <w:tcW w:w="2127" w:type="dxa"/>
            <w:tcBorders>
              <w:top w:val="single" w:sz="12" w:space="0" w:color="auto"/>
              <w:left w:val="single" w:sz="12" w:space="0" w:color="auto"/>
              <w:bottom w:val="single" w:sz="12" w:space="0" w:color="auto"/>
              <w:right w:val="single" w:sz="6" w:space="0" w:color="auto"/>
            </w:tcBorders>
          </w:tcPr>
          <w:p w:rsidR="0096519E" w:rsidRPr="002A5008" w:rsidRDefault="0096519E" w:rsidP="002A5008">
            <w:pPr>
              <w:pStyle w:val="ManualNormal"/>
              <w:rPr>
                <w:b/>
              </w:rPr>
            </w:pPr>
            <w:r w:rsidRPr="002A5008">
              <w:rPr>
                <w:b/>
              </w:rPr>
              <w:t>Column</w:t>
            </w:r>
            <w:r w:rsidR="002A5008" w:rsidRPr="002A5008">
              <w:rPr>
                <w:b/>
              </w:rPr>
              <w:t xml:space="preserve"> </w:t>
            </w:r>
            <w:r w:rsidRPr="002A5008">
              <w:rPr>
                <w:b/>
              </w:rPr>
              <w:t>header</w:t>
            </w:r>
          </w:p>
        </w:tc>
        <w:tc>
          <w:tcPr>
            <w:tcW w:w="5811" w:type="dxa"/>
            <w:tcBorders>
              <w:top w:val="single" w:sz="12" w:space="0" w:color="auto"/>
              <w:left w:val="single" w:sz="6" w:space="0" w:color="auto"/>
              <w:bottom w:val="single" w:sz="12" w:space="0" w:color="auto"/>
              <w:right w:val="single" w:sz="12" w:space="0" w:color="auto"/>
            </w:tcBorders>
          </w:tcPr>
          <w:p w:rsidR="0096519E" w:rsidRPr="002A5008" w:rsidRDefault="0096519E" w:rsidP="002A5008">
            <w:pPr>
              <w:pStyle w:val="ManualNormal"/>
              <w:rPr>
                <w:b/>
              </w:rPr>
            </w:pPr>
            <w:r w:rsidRPr="002A5008">
              <w:rPr>
                <w:b/>
              </w:rPr>
              <w:t>Function</w:t>
            </w:r>
          </w:p>
        </w:tc>
      </w:tr>
      <w:tr w:rsidR="0096519E" w:rsidTr="002A5008">
        <w:trPr>
          <w:cantSplit/>
        </w:trPr>
        <w:tc>
          <w:tcPr>
            <w:tcW w:w="2127" w:type="dxa"/>
            <w:tcBorders>
              <w:top w:val="single" w:sz="6" w:space="0" w:color="auto"/>
              <w:left w:val="single" w:sz="6" w:space="0" w:color="auto"/>
              <w:bottom w:val="single" w:sz="6" w:space="0" w:color="auto"/>
              <w:right w:val="single" w:sz="6" w:space="0" w:color="auto"/>
            </w:tcBorders>
          </w:tcPr>
          <w:p w:rsidR="0096519E" w:rsidRDefault="001044CB" w:rsidP="0096519E">
            <w:pPr>
              <w:keepNext/>
              <w:spacing w:before="60" w:after="60"/>
              <w:jc w:val="both"/>
              <w:rPr>
                <w:rFonts w:ascii="Arial" w:hAnsi="Arial"/>
                <w:sz w:val="22"/>
              </w:rPr>
            </w:pPr>
            <w:r>
              <w:rPr>
                <w:rFonts w:ascii="Arial" w:hAnsi="Arial"/>
                <w:noProof/>
                <w:sz w:val="22"/>
                <w:lang w:eastAsia="en-GB"/>
              </w:rPr>
              <w:drawing>
                <wp:inline distT="0" distB="0" distL="0" distR="0" wp14:anchorId="4E3BBF1B" wp14:editId="651F42F3">
                  <wp:extent cx="133369" cy="171474"/>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EFB0.tmp"/>
                          <pic:cNvPicPr/>
                        </pic:nvPicPr>
                        <pic:blipFill>
                          <a:blip r:embed="rId22">
                            <a:extLst>
                              <a:ext uri="{28A0092B-C50C-407E-A947-70E740481C1C}">
                                <a14:useLocalDpi xmlns:a14="http://schemas.microsoft.com/office/drawing/2010/main" val="0"/>
                              </a:ext>
                            </a:extLst>
                          </a:blip>
                          <a:stretch>
                            <a:fillRect/>
                          </a:stretch>
                        </pic:blipFill>
                        <pic:spPr>
                          <a:xfrm>
                            <a:off x="0" y="0"/>
                            <a:ext cx="133369" cy="171474"/>
                          </a:xfrm>
                          <a:prstGeom prst="rect">
                            <a:avLst/>
                          </a:prstGeom>
                        </pic:spPr>
                      </pic:pic>
                    </a:graphicData>
                  </a:graphic>
                </wp:inline>
              </w:drawing>
            </w:r>
            <w:r>
              <w:rPr>
                <w:rFonts w:ascii="Arial" w:hAnsi="Arial"/>
                <w:noProof/>
                <w:sz w:val="22"/>
                <w:lang w:eastAsia="en-GB"/>
              </w:rPr>
              <w:drawing>
                <wp:inline distT="0" distB="0" distL="0" distR="0" wp14:anchorId="7B5863CD" wp14:editId="08F9B586">
                  <wp:extent cx="152421" cy="171474"/>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245D.tmp"/>
                          <pic:cNvPicPr/>
                        </pic:nvPicPr>
                        <pic:blipFill>
                          <a:blip r:embed="rId23">
                            <a:extLst>
                              <a:ext uri="{28A0092B-C50C-407E-A947-70E740481C1C}">
                                <a14:useLocalDpi xmlns:a14="http://schemas.microsoft.com/office/drawing/2010/main" val="0"/>
                              </a:ext>
                            </a:extLst>
                          </a:blip>
                          <a:stretch>
                            <a:fillRect/>
                          </a:stretch>
                        </pic:blipFill>
                        <pic:spPr>
                          <a:xfrm>
                            <a:off x="0" y="0"/>
                            <a:ext cx="152421" cy="171474"/>
                          </a:xfrm>
                          <a:prstGeom prst="rect">
                            <a:avLst/>
                          </a:prstGeom>
                        </pic:spPr>
                      </pic:pic>
                    </a:graphicData>
                  </a:graphic>
                </wp:inline>
              </w:drawing>
            </w:r>
          </w:p>
        </w:tc>
        <w:tc>
          <w:tcPr>
            <w:tcW w:w="5811" w:type="dxa"/>
            <w:tcBorders>
              <w:top w:val="single" w:sz="6" w:space="0" w:color="auto"/>
              <w:left w:val="single" w:sz="6" w:space="0" w:color="auto"/>
              <w:bottom w:val="single" w:sz="6" w:space="0" w:color="auto"/>
              <w:right w:val="single" w:sz="6" w:space="0" w:color="auto"/>
            </w:tcBorders>
          </w:tcPr>
          <w:p w:rsidR="0096519E" w:rsidRDefault="0096519E" w:rsidP="001044CB">
            <w:pPr>
              <w:spacing w:before="60" w:after="60"/>
              <w:jc w:val="both"/>
              <w:rPr>
                <w:rFonts w:ascii="Arial" w:hAnsi="Arial"/>
                <w:sz w:val="22"/>
              </w:rPr>
            </w:pPr>
            <w:r>
              <w:rPr>
                <w:rFonts w:ascii="Arial" w:hAnsi="Arial"/>
                <w:sz w:val="22"/>
              </w:rPr>
              <w:t>Indicates message importance</w:t>
            </w:r>
            <w:r w:rsidR="001044CB">
              <w:rPr>
                <w:rFonts w:ascii="Arial" w:hAnsi="Arial"/>
                <w:sz w:val="22"/>
              </w:rPr>
              <w:t>; high priority,  low priority or blank</w:t>
            </w:r>
          </w:p>
        </w:tc>
      </w:tr>
      <w:tr w:rsidR="0096519E" w:rsidTr="002A5008">
        <w:trPr>
          <w:cantSplit/>
        </w:trPr>
        <w:tc>
          <w:tcPr>
            <w:tcW w:w="2127" w:type="dxa"/>
            <w:tcBorders>
              <w:top w:val="single" w:sz="6" w:space="0" w:color="auto"/>
              <w:left w:val="single" w:sz="6" w:space="0" w:color="auto"/>
              <w:bottom w:val="single" w:sz="6" w:space="0" w:color="auto"/>
              <w:right w:val="single" w:sz="6" w:space="0" w:color="auto"/>
            </w:tcBorders>
          </w:tcPr>
          <w:p w:rsidR="0096519E" w:rsidRDefault="001044CB" w:rsidP="001044CB">
            <w:pPr>
              <w:keepNext/>
              <w:spacing w:before="60" w:after="60"/>
              <w:jc w:val="both"/>
              <w:rPr>
                <w:rFonts w:ascii="Arial" w:hAnsi="Arial"/>
                <w:sz w:val="22"/>
              </w:rPr>
            </w:pPr>
            <w:r>
              <w:rPr>
                <w:rFonts w:ascii="Arial" w:hAnsi="Arial"/>
                <w:noProof/>
                <w:sz w:val="22"/>
                <w:lang w:eastAsia="en-GB"/>
              </w:rPr>
              <w:drawing>
                <wp:inline distT="0" distB="0" distL="0" distR="0" wp14:anchorId="6EB58781" wp14:editId="451C580C">
                  <wp:extent cx="190527" cy="181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F8FC.tmp"/>
                          <pic:cNvPicPr/>
                        </pic:nvPicPr>
                        <pic:blipFill>
                          <a:blip r:embed="rId24">
                            <a:extLst>
                              <a:ext uri="{28A0092B-C50C-407E-A947-70E740481C1C}">
                                <a14:useLocalDpi xmlns:a14="http://schemas.microsoft.com/office/drawing/2010/main" val="0"/>
                              </a:ext>
                            </a:extLst>
                          </a:blip>
                          <a:stretch>
                            <a:fillRect/>
                          </a:stretch>
                        </pic:blipFill>
                        <pic:spPr>
                          <a:xfrm>
                            <a:off x="0" y="0"/>
                            <a:ext cx="190527" cy="181000"/>
                          </a:xfrm>
                          <a:prstGeom prst="rect">
                            <a:avLst/>
                          </a:prstGeom>
                        </pic:spPr>
                      </pic:pic>
                    </a:graphicData>
                  </a:graphic>
                </wp:inline>
              </w:drawing>
            </w:r>
            <w:r>
              <w:rPr>
                <w:rFonts w:ascii="Arial" w:hAnsi="Arial"/>
                <w:noProof/>
                <w:sz w:val="22"/>
                <w:lang w:eastAsia="en-GB"/>
              </w:rPr>
              <w:drawing>
                <wp:inline distT="0" distB="0" distL="0" distR="0" wp14:anchorId="6B6AABAF" wp14:editId="764944EB">
                  <wp:extent cx="219106" cy="200053"/>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4555.tmp"/>
                          <pic:cNvPicPr/>
                        </pic:nvPicPr>
                        <pic:blipFill>
                          <a:blip r:embed="rId25">
                            <a:extLst>
                              <a:ext uri="{28A0092B-C50C-407E-A947-70E740481C1C}">
                                <a14:useLocalDpi xmlns:a14="http://schemas.microsoft.com/office/drawing/2010/main" val="0"/>
                              </a:ext>
                            </a:extLst>
                          </a:blip>
                          <a:stretch>
                            <a:fillRect/>
                          </a:stretch>
                        </pic:blipFill>
                        <pic:spPr>
                          <a:xfrm>
                            <a:off x="0" y="0"/>
                            <a:ext cx="219106" cy="200053"/>
                          </a:xfrm>
                          <a:prstGeom prst="rect">
                            <a:avLst/>
                          </a:prstGeom>
                        </pic:spPr>
                      </pic:pic>
                    </a:graphicData>
                  </a:graphic>
                </wp:inline>
              </w:drawing>
            </w:r>
            <w:r>
              <w:rPr>
                <w:rFonts w:ascii="Arial" w:hAnsi="Arial"/>
                <w:noProof/>
                <w:sz w:val="22"/>
                <w:lang w:eastAsia="en-GB"/>
              </w:rPr>
              <w:drawing>
                <wp:inline distT="0" distB="0" distL="0" distR="0" wp14:anchorId="73E5DE62" wp14:editId="54914EE9">
                  <wp:extent cx="219106" cy="190527"/>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B384.tmp"/>
                          <pic:cNvPicPr/>
                        </pic:nvPicPr>
                        <pic:blipFill>
                          <a:blip r:embed="rId26">
                            <a:extLst>
                              <a:ext uri="{28A0092B-C50C-407E-A947-70E740481C1C}">
                                <a14:useLocalDpi xmlns:a14="http://schemas.microsoft.com/office/drawing/2010/main" val="0"/>
                              </a:ext>
                            </a:extLst>
                          </a:blip>
                          <a:stretch>
                            <a:fillRect/>
                          </a:stretch>
                        </pic:blipFill>
                        <pic:spPr>
                          <a:xfrm>
                            <a:off x="0" y="0"/>
                            <a:ext cx="219106" cy="190527"/>
                          </a:xfrm>
                          <a:prstGeom prst="rect">
                            <a:avLst/>
                          </a:prstGeom>
                        </pic:spPr>
                      </pic:pic>
                    </a:graphicData>
                  </a:graphic>
                </wp:inline>
              </w:drawing>
            </w:r>
            <w:r>
              <w:rPr>
                <w:rFonts w:ascii="Arial" w:hAnsi="Arial"/>
                <w:noProof/>
                <w:sz w:val="22"/>
                <w:lang w:eastAsia="en-GB"/>
              </w:rPr>
              <w:drawing>
                <wp:inline distT="0" distB="0" distL="0" distR="0" wp14:anchorId="658D1D7B" wp14:editId="71B0D38B">
                  <wp:extent cx="190527" cy="19052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4FF7.tmp"/>
                          <pic:cNvPicPr/>
                        </pic:nvPicPr>
                        <pic:blipFill>
                          <a:blip r:embed="rId27">
                            <a:extLst>
                              <a:ext uri="{28A0092B-C50C-407E-A947-70E740481C1C}">
                                <a14:useLocalDpi xmlns:a14="http://schemas.microsoft.com/office/drawing/2010/main" val="0"/>
                              </a:ext>
                            </a:extLst>
                          </a:blip>
                          <a:stretch>
                            <a:fillRect/>
                          </a:stretch>
                        </pic:blipFill>
                        <pic:spPr>
                          <a:xfrm>
                            <a:off x="0" y="0"/>
                            <a:ext cx="190527" cy="190527"/>
                          </a:xfrm>
                          <a:prstGeom prst="rect">
                            <a:avLst/>
                          </a:prstGeom>
                        </pic:spPr>
                      </pic:pic>
                    </a:graphicData>
                  </a:graphic>
                </wp:inline>
              </w:drawing>
            </w:r>
          </w:p>
        </w:tc>
        <w:tc>
          <w:tcPr>
            <w:tcW w:w="5811" w:type="dxa"/>
            <w:tcBorders>
              <w:top w:val="single" w:sz="6" w:space="0" w:color="auto"/>
              <w:left w:val="single" w:sz="6" w:space="0" w:color="auto"/>
              <w:bottom w:val="single" w:sz="6" w:space="0" w:color="auto"/>
              <w:right w:val="single" w:sz="6" w:space="0" w:color="auto"/>
            </w:tcBorders>
          </w:tcPr>
          <w:p w:rsidR="0096519E" w:rsidRDefault="0096519E" w:rsidP="001044CB">
            <w:pPr>
              <w:spacing w:before="60" w:after="60"/>
              <w:jc w:val="both"/>
              <w:rPr>
                <w:rFonts w:ascii="Arial" w:hAnsi="Arial"/>
                <w:sz w:val="22"/>
              </w:rPr>
            </w:pPr>
            <w:r>
              <w:rPr>
                <w:rFonts w:ascii="Arial" w:hAnsi="Arial"/>
                <w:sz w:val="22"/>
              </w:rPr>
              <w:t xml:space="preserve">Indicates message </w:t>
            </w:r>
            <w:r w:rsidR="001044CB">
              <w:rPr>
                <w:rFonts w:ascii="Arial" w:hAnsi="Arial"/>
                <w:sz w:val="22"/>
              </w:rPr>
              <w:t>status; unread, read, replied or forwarded</w:t>
            </w:r>
            <w:r>
              <w:rPr>
                <w:rFonts w:ascii="Arial" w:hAnsi="Arial"/>
                <w:sz w:val="22"/>
              </w:rPr>
              <w:t>.</w:t>
            </w:r>
          </w:p>
        </w:tc>
      </w:tr>
      <w:tr w:rsidR="0096519E" w:rsidTr="002A5008">
        <w:trPr>
          <w:cantSplit/>
        </w:trPr>
        <w:tc>
          <w:tcPr>
            <w:tcW w:w="2127" w:type="dxa"/>
            <w:tcBorders>
              <w:top w:val="single" w:sz="6" w:space="0" w:color="auto"/>
              <w:left w:val="single" w:sz="6" w:space="0" w:color="auto"/>
              <w:bottom w:val="single" w:sz="6" w:space="0" w:color="auto"/>
              <w:right w:val="single" w:sz="6" w:space="0" w:color="auto"/>
            </w:tcBorders>
          </w:tcPr>
          <w:p w:rsidR="0096519E" w:rsidRDefault="001044CB" w:rsidP="0096519E">
            <w:pPr>
              <w:spacing w:before="60" w:after="60"/>
              <w:jc w:val="both"/>
              <w:rPr>
                <w:rFonts w:ascii="Arial" w:hAnsi="Arial"/>
                <w:sz w:val="22"/>
              </w:rPr>
            </w:pPr>
            <w:r>
              <w:rPr>
                <w:rFonts w:ascii="Arial" w:hAnsi="Arial"/>
                <w:noProof/>
                <w:sz w:val="22"/>
                <w:lang w:eastAsia="en-GB"/>
              </w:rPr>
              <w:drawing>
                <wp:inline distT="0" distB="0" distL="0" distR="0" wp14:anchorId="27B06FDD" wp14:editId="36C02835">
                  <wp:extent cx="171474" cy="19052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CCD3.tmp"/>
                          <pic:cNvPicPr/>
                        </pic:nvPicPr>
                        <pic:blipFill>
                          <a:blip r:embed="rId28">
                            <a:extLst>
                              <a:ext uri="{28A0092B-C50C-407E-A947-70E740481C1C}">
                                <a14:useLocalDpi xmlns:a14="http://schemas.microsoft.com/office/drawing/2010/main" val="0"/>
                              </a:ext>
                            </a:extLst>
                          </a:blip>
                          <a:stretch>
                            <a:fillRect/>
                          </a:stretch>
                        </pic:blipFill>
                        <pic:spPr>
                          <a:xfrm>
                            <a:off x="0" y="0"/>
                            <a:ext cx="171474" cy="190527"/>
                          </a:xfrm>
                          <a:prstGeom prst="rect">
                            <a:avLst/>
                          </a:prstGeom>
                        </pic:spPr>
                      </pic:pic>
                    </a:graphicData>
                  </a:graphic>
                </wp:inline>
              </w:drawing>
            </w:r>
          </w:p>
        </w:tc>
        <w:tc>
          <w:tcPr>
            <w:tcW w:w="5811" w:type="dxa"/>
            <w:tcBorders>
              <w:top w:val="single" w:sz="6" w:space="0" w:color="auto"/>
              <w:left w:val="single" w:sz="6" w:space="0" w:color="auto"/>
              <w:bottom w:val="single" w:sz="6" w:space="0" w:color="auto"/>
              <w:right w:val="single" w:sz="6" w:space="0" w:color="auto"/>
            </w:tcBorders>
          </w:tcPr>
          <w:p w:rsidR="0096519E" w:rsidRDefault="00772176" w:rsidP="00772176">
            <w:pPr>
              <w:spacing w:before="60" w:after="60"/>
              <w:jc w:val="both"/>
              <w:rPr>
                <w:rFonts w:ascii="Arial" w:hAnsi="Arial"/>
                <w:sz w:val="22"/>
              </w:rPr>
            </w:pPr>
            <w:r>
              <w:rPr>
                <w:rFonts w:ascii="Arial" w:hAnsi="Arial"/>
                <w:sz w:val="22"/>
              </w:rPr>
              <w:t>Indicates whether there is an attachment.</w:t>
            </w:r>
          </w:p>
        </w:tc>
      </w:tr>
      <w:tr w:rsidR="0096519E" w:rsidTr="002A5008">
        <w:trPr>
          <w:cantSplit/>
        </w:trPr>
        <w:tc>
          <w:tcPr>
            <w:tcW w:w="2127" w:type="dxa"/>
            <w:tcBorders>
              <w:top w:val="single" w:sz="6" w:space="0" w:color="auto"/>
              <w:left w:val="single" w:sz="6" w:space="0" w:color="auto"/>
              <w:bottom w:val="single" w:sz="6" w:space="0" w:color="auto"/>
              <w:right w:val="single" w:sz="6" w:space="0" w:color="auto"/>
            </w:tcBorders>
          </w:tcPr>
          <w:p w:rsidR="0096519E" w:rsidRDefault="00520819" w:rsidP="0096519E">
            <w:pPr>
              <w:spacing w:before="60" w:after="60"/>
              <w:jc w:val="both"/>
              <w:rPr>
                <w:rFonts w:ascii="Arial" w:hAnsi="Arial"/>
                <w:sz w:val="22"/>
              </w:rPr>
            </w:pPr>
            <w:r>
              <w:rPr>
                <w:noProof/>
                <w:lang w:eastAsia="en-GB"/>
              </w:rPr>
              <w:drawing>
                <wp:inline distT="0" distB="0" distL="0" distR="0" wp14:anchorId="04D35891" wp14:editId="3AF967F3">
                  <wp:extent cx="619125" cy="266700"/>
                  <wp:effectExtent l="0" t="0" r="9525" b="0"/>
                  <wp:docPr id="18"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p>
        </w:tc>
        <w:tc>
          <w:tcPr>
            <w:tcW w:w="5811" w:type="dxa"/>
            <w:tcBorders>
              <w:top w:val="single" w:sz="6" w:space="0" w:color="auto"/>
              <w:left w:val="single" w:sz="6" w:space="0" w:color="auto"/>
              <w:bottom w:val="single" w:sz="6" w:space="0" w:color="auto"/>
              <w:right w:val="single" w:sz="6" w:space="0" w:color="auto"/>
            </w:tcBorders>
          </w:tcPr>
          <w:p w:rsidR="0096519E" w:rsidRDefault="005E43D1" w:rsidP="0096519E">
            <w:pPr>
              <w:spacing w:before="60" w:after="60"/>
              <w:jc w:val="both"/>
              <w:rPr>
                <w:rFonts w:ascii="Arial" w:hAnsi="Arial"/>
                <w:sz w:val="22"/>
              </w:rPr>
            </w:pPr>
            <w:r>
              <w:rPr>
                <w:rFonts w:ascii="Arial" w:hAnsi="Arial"/>
                <w:sz w:val="22"/>
              </w:rPr>
              <w:t>Identifies the sender of the message.</w:t>
            </w:r>
          </w:p>
        </w:tc>
      </w:tr>
      <w:tr w:rsidR="0096519E" w:rsidTr="002A5008">
        <w:trPr>
          <w:cantSplit/>
        </w:trPr>
        <w:tc>
          <w:tcPr>
            <w:tcW w:w="2127" w:type="dxa"/>
            <w:tcBorders>
              <w:left w:val="single" w:sz="6" w:space="0" w:color="auto"/>
              <w:bottom w:val="single" w:sz="6" w:space="0" w:color="auto"/>
              <w:right w:val="single" w:sz="6" w:space="0" w:color="auto"/>
            </w:tcBorders>
          </w:tcPr>
          <w:p w:rsidR="0096519E" w:rsidRDefault="00520819" w:rsidP="0096519E">
            <w:pPr>
              <w:keepNext/>
              <w:spacing w:before="60" w:after="60"/>
              <w:jc w:val="both"/>
              <w:rPr>
                <w:rFonts w:ascii="Arial" w:hAnsi="Arial"/>
                <w:sz w:val="22"/>
              </w:rPr>
            </w:pPr>
            <w:r>
              <w:rPr>
                <w:noProof/>
                <w:lang w:eastAsia="en-GB"/>
              </w:rPr>
              <w:drawing>
                <wp:inline distT="0" distB="0" distL="0" distR="0" wp14:anchorId="0D15B4BD" wp14:editId="14C379E0">
                  <wp:extent cx="638175" cy="238125"/>
                  <wp:effectExtent l="0" t="0" r="9525" b="9525"/>
                  <wp:docPr id="19"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5811" w:type="dxa"/>
            <w:tcBorders>
              <w:left w:val="single" w:sz="6" w:space="0" w:color="auto"/>
              <w:bottom w:val="single" w:sz="6" w:space="0" w:color="auto"/>
              <w:right w:val="single" w:sz="6" w:space="0" w:color="auto"/>
            </w:tcBorders>
          </w:tcPr>
          <w:p w:rsidR="0096519E" w:rsidRDefault="005E43D1" w:rsidP="0096519E">
            <w:pPr>
              <w:spacing w:before="60" w:after="60"/>
              <w:jc w:val="both"/>
              <w:rPr>
                <w:rFonts w:ascii="Arial" w:hAnsi="Arial"/>
                <w:sz w:val="22"/>
              </w:rPr>
            </w:pPr>
            <w:r>
              <w:rPr>
                <w:rFonts w:ascii="Arial" w:hAnsi="Arial"/>
                <w:sz w:val="22"/>
              </w:rPr>
              <w:t>Identifies the subject of the message.</w:t>
            </w:r>
          </w:p>
        </w:tc>
      </w:tr>
      <w:tr w:rsidR="0096519E" w:rsidTr="002A5008">
        <w:trPr>
          <w:cantSplit/>
        </w:trPr>
        <w:tc>
          <w:tcPr>
            <w:tcW w:w="2127" w:type="dxa"/>
            <w:tcBorders>
              <w:top w:val="single" w:sz="6" w:space="0" w:color="auto"/>
              <w:left w:val="single" w:sz="6" w:space="0" w:color="auto"/>
              <w:bottom w:val="single" w:sz="6" w:space="0" w:color="auto"/>
              <w:right w:val="single" w:sz="6" w:space="0" w:color="auto"/>
            </w:tcBorders>
          </w:tcPr>
          <w:p w:rsidR="0096519E" w:rsidRDefault="00520819" w:rsidP="0096519E">
            <w:pPr>
              <w:keepNext/>
              <w:spacing w:before="60" w:after="60"/>
              <w:jc w:val="both"/>
              <w:rPr>
                <w:rFonts w:ascii="Arial" w:hAnsi="Arial"/>
                <w:sz w:val="22"/>
              </w:rPr>
            </w:pPr>
            <w:r>
              <w:rPr>
                <w:noProof/>
                <w:lang w:eastAsia="en-GB"/>
              </w:rPr>
              <w:drawing>
                <wp:inline distT="0" distB="0" distL="0" distR="0" wp14:anchorId="2A27373B" wp14:editId="3D7E9665">
                  <wp:extent cx="409575" cy="266700"/>
                  <wp:effectExtent l="0" t="0" r="9525" b="0"/>
                  <wp:docPr id="20"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9575" cy="266700"/>
                          </a:xfrm>
                          <a:prstGeom prst="rect">
                            <a:avLst/>
                          </a:prstGeom>
                          <a:noFill/>
                          <a:ln>
                            <a:noFill/>
                          </a:ln>
                        </pic:spPr>
                      </pic:pic>
                    </a:graphicData>
                  </a:graphic>
                </wp:inline>
              </w:drawing>
            </w:r>
          </w:p>
        </w:tc>
        <w:tc>
          <w:tcPr>
            <w:tcW w:w="5811" w:type="dxa"/>
            <w:tcBorders>
              <w:top w:val="single" w:sz="6" w:space="0" w:color="auto"/>
              <w:left w:val="single" w:sz="6" w:space="0" w:color="auto"/>
              <w:bottom w:val="single" w:sz="6" w:space="0" w:color="auto"/>
              <w:right w:val="single" w:sz="6" w:space="0" w:color="auto"/>
            </w:tcBorders>
          </w:tcPr>
          <w:p w:rsidR="0096519E" w:rsidRDefault="005E43D1" w:rsidP="0096519E">
            <w:pPr>
              <w:keepNext/>
              <w:spacing w:before="60" w:after="60"/>
              <w:jc w:val="both"/>
              <w:rPr>
                <w:rFonts w:ascii="Arial" w:hAnsi="Arial"/>
                <w:sz w:val="22"/>
              </w:rPr>
            </w:pPr>
            <w:r>
              <w:rPr>
                <w:rFonts w:ascii="Arial" w:hAnsi="Arial"/>
                <w:sz w:val="22"/>
              </w:rPr>
              <w:t>Indicates when the message was received.</w:t>
            </w:r>
          </w:p>
        </w:tc>
      </w:tr>
      <w:tr w:rsidR="0096519E" w:rsidTr="002A5008">
        <w:trPr>
          <w:cantSplit/>
        </w:trPr>
        <w:tc>
          <w:tcPr>
            <w:tcW w:w="2127" w:type="dxa"/>
            <w:tcBorders>
              <w:top w:val="single" w:sz="6" w:space="0" w:color="auto"/>
              <w:left w:val="single" w:sz="6" w:space="0" w:color="auto"/>
              <w:bottom w:val="single" w:sz="6" w:space="0" w:color="auto"/>
              <w:right w:val="single" w:sz="6" w:space="0" w:color="auto"/>
            </w:tcBorders>
          </w:tcPr>
          <w:p w:rsidR="0096519E" w:rsidRDefault="00520819" w:rsidP="007816FB">
            <w:pPr>
              <w:keepNext/>
              <w:spacing w:before="60" w:after="60"/>
              <w:jc w:val="both"/>
              <w:rPr>
                <w:rFonts w:ascii="Arial" w:hAnsi="Arial"/>
                <w:sz w:val="22"/>
              </w:rPr>
            </w:pPr>
            <w:r>
              <w:rPr>
                <w:noProof/>
                <w:lang w:eastAsia="en-GB"/>
              </w:rPr>
              <w:drawing>
                <wp:inline distT="0" distB="0" distL="0" distR="0" wp14:anchorId="3C5C70DD" wp14:editId="4162B5C3">
                  <wp:extent cx="295275" cy="381000"/>
                  <wp:effectExtent l="0" t="0" r="9525" b="0"/>
                  <wp:docPr id="21"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5275" cy="381000"/>
                          </a:xfrm>
                          <a:prstGeom prst="rect">
                            <a:avLst/>
                          </a:prstGeom>
                          <a:noFill/>
                          <a:ln>
                            <a:noFill/>
                          </a:ln>
                        </pic:spPr>
                      </pic:pic>
                    </a:graphicData>
                  </a:graphic>
                </wp:inline>
              </w:drawing>
            </w:r>
          </w:p>
        </w:tc>
        <w:tc>
          <w:tcPr>
            <w:tcW w:w="5811" w:type="dxa"/>
            <w:tcBorders>
              <w:top w:val="single" w:sz="6" w:space="0" w:color="auto"/>
              <w:left w:val="single" w:sz="6" w:space="0" w:color="auto"/>
              <w:bottom w:val="single" w:sz="6" w:space="0" w:color="auto"/>
              <w:right w:val="single" w:sz="6" w:space="0" w:color="auto"/>
            </w:tcBorders>
          </w:tcPr>
          <w:p w:rsidR="0096519E" w:rsidRDefault="005E43D1" w:rsidP="0096519E">
            <w:pPr>
              <w:keepNext/>
              <w:spacing w:before="60" w:after="60"/>
              <w:jc w:val="both"/>
              <w:rPr>
                <w:rFonts w:ascii="Arial" w:hAnsi="Arial"/>
                <w:sz w:val="22"/>
              </w:rPr>
            </w:pPr>
            <w:r>
              <w:rPr>
                <w:rFonts w:ascii="Arial" w:hAnsi="Arial"/>
                <w:sz w:val="22"/>
              </w:rPr>
              <w:t>Indicates Category of message</w:t>
            </w:r>
          </w:p>
        </w:tc>
      </w:tr>
      <w:tr w:rsidR="0096519E" w:rsidTr="002A5008">
        <w:trPr>
          <w:cantSplit/>
        </w:trPr>
        <w:tc>
          <w:tcPr>
            <w:tcW w:w="2127" w:type="dxa"/>
            <w:tcBorders>
              <w:top w:val="single" w:sz="6" w:space="0" w:color="auto"/>
              <w:left w:val="single" w:sz="6" w:space="0" w:color="auto"/>
              <w:bottom w:val="single" w:sz="6" w:space="0" w:color="auto"/>
              <w:right w:val="single" w:sz="6" w:space="0" w:color="auto"/>
            </w:tcBorders>
          </w:tcPr>
          <w:p w:rsidR="0096519E" w:rsidRDefault="001044CB" w:rsidP="0096519E">
            <w:pPr>
              <w:keepNext/>
              <w:spacing w:before="60" w:after="60"/>
              <w:jc w:val="both"/>
              <w:rPr>
                <w:rFonts w:ascii="Arial" w:hAnsi="Arial"/>
                <w:sz w:val="22"/>
              </w:rPr>
            </w:pPr>
            <w:r>
              <w:rPr>
                <w:rFonts w:ascii="Arial" w:hAnsi="Arial"/>
                <w:noProof/>
                <w:sz w:val="22"/>
                <w:lang w:eastAsia="en-GB"/>
              </w:rPr>
              <w:drawing>
                <wp:inline distT="0" distB="0" distL="0" distR="0" wp14:anchorId="02E3CDC3" wp14:editId="78597619">
                  <wp:extent cx="219106" cy="219106"/>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8B20.tmp"/>
                          <pic:cNvPicPr/>
                        </pic:nvPicPr>
                        <pic:blipFill>
                          <a:blip r:embed="rId33">
                            <a:extLst>
                              <a:ext uri="{28A0092B-C50C-407E-A947-70E740481C1C}">
                                <a14:useLocalDpi xmlns:a14="http://schemas.microsoft.com/office/drawing/2010/main" val="0"/>
                              </a:ext>
                            </a:extLst>
                          </a:blip>
                          <a:stretch>
                            <a:fillRect/>
                          </a:stretch>
                        </pic:blipFill>
                        <pic:spPr>
                          <a:xfrm>
                            <a:off x="0" y="0"/>
                            <a:ext cx="219106" cy="219106"/>
                          </a:xfrm>
                          <a:prstGeom prst="rect">
                            <a:avLst/>
                          </a:prstGeom>
                        </pic:spPr>
                      </pic:pic>
                    </a:graphicData>
                  </a:graphic>
                </wp:inline>
              </w:drawing>
            </w:r>
            <w:r>
              <w:rPr>
                <w:rFonts w:ascii="Arial" w:hAnsi="Arial"/>
                <w:sz w:val="22"/>
              </w:rPr>
              <w:t xml:space="preserve"> </w:t>
            </w:r>
            <w:r>
              <w:rPr>
                <w:rFonts w:ascii="Arial" w:hAnsi="Arial"/>
                <w:noProof/>
                <w:sz w:val="22"/>
                <w:lang w:eastAsia="en-GB"/>
              </w:rPr>
              <w:drawing>
                <wp:inline distT="0" distB="0" distL="0" distR="0" wp14:anchorId="1B148922" wp14:editId="7DDDA50E">
                  <wp:extent cx="209579" cy="219106"/>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50F4.tmp"/>
                          <pic:cNvPicPr/>
                        </pic:nvPicPr>
                        <pic:blipFill>
                          <a:blip r:embed="rId34">
                            <a:extLst>
                              <a:ext uri="{28A0092B-C50C-407E-A947-70E740481C1C}">
                                <a14:useLocalDpi xmlns:a14="http://schemas.microsoft.com/office/drawing/2010/main" val="0"/>
                              </a:ext>
                            </a:extLst>
                          </a:blip>
                          <a:stretch>
                            <a:fillRect/>
                          </a:stretch>
                        </pic:blipFill>
                        <pic:spPr>
                          <a:xfrm>
                            <a:off x="0" y="0"/>
                            <a:ext cx="209579" cy="219106"/>
                          </a:xfrm>
                          <a:prstGeom prst="rect">
                            <a:avLst/>
                          </a:prstGeom>
                        </pic:spPr>
                      </pic:pic>
                    </a:graphicData>
                  </a:graphic>
                </wp:inline>
              </w:drawing>
            </w:r>
          </w:p>
        </w:tc>
        <w:tc>
          <w:tcPr>
            <w:tcW w:w="5811" w:type="dxa"/>
            <w:tcBorders>
              <w:top w:val="single" w:sz="6" w:space="0" w:color="auto"/>
              <w:left w:val="single" w:sz="6" w:space="0" w:color="auto"/>
              <w:bottom w:val="single" w:sz="6" w:space="0" w:color="auto"/>
              <w:right w:val="single" w:sz="6" w:space="0" w:color="auto"/>
            </w:tcBorders>
          </w:tcPr>
          <w:p w:rsidR="0096519E" w:rsidRDefault="005E43D1" w:rsidP="001044CB">
            <w:pPr>
              <w:keepNext/>
              <w:spacing w:before="60" w:after="60"/>
              <w:jc w:val="both"/>
              <w:rPr>
                <w:rFonts w:ascii="Arial" w:hAnsi="Arial"/>
                <w:sz w:val="22"/>
              </w:rPr>
            </w:pPr>
            <w:r>
              <w:rPr>
                <w:rFonts w:ascii="Arial" w:hAnsi="Arial"/>
                <w:sz w:val="22"/>
              </w:rPr>
              <w:t>Flag</w:t>
            </w:r>
            <w:r w:rsidR="001044CB">
              <w:rPr>
                <w:rFonts w:ascii="Arial" w:hAnsi="Arial"/>
                <w:sz w:val="22"/>
              </w:rPr>
              <w:t xml:space="preserve"> </w:t>
            </w:r>
            <w:r>
              <w:rPr>
                <w:rFonts w:ascii="Arial" w:hAnsi="Arial"/>
                <w:sz w:val="22"/>
              </w:rPr>
              <w:t>s</w:t>
            </w:r>
            <w:r w:rsidR="001044CB">
              <w:rPr>
                <w:rFonts w:ascii="Arial" w:hAnsi="Arial"/>
                <w:sz w:val="22"/>
              </w:rPr>
              <w:t xml:space="preserve">tatus; flagged or </w:t>
            </w:r>
            <w:proofErr w:type="spellStart"/>
            <w:r w:rsidR="001044CB">
              <w:rPr>
                <w:rFonts w:ascii="Arial" w:hAnsi="Arial"/>
                <w:sz w:val="22"/>
              </w:rPr>
              <w:t>unflagged</w:t>
            </w:r>
            <w:proofErr w:type="spellEnd"/>
            <w:r>
              <w:rPr>
                <w:rFonts w:ascii="Arial" w:hAnsi="Arial"/>
                <w:sz w:val="22"/>
              </w:rPr>
              <w:t>.</w:t>
            </w:r>
          </w:p>
        </w:tc>
      </w:tr>
    </w:tbl>
    <w:p w:rsidR="0096519E" w:rsidRDefault="0096519E" w:rsidP="0096519E">
      <w:pPr>
        <w:keepNext/>
        <w:jc w:val="both"/>
      </w:pPr>
    </w:p>
    <w:p w:rsidR="0096519E" w:rsidRDefault="0096519E" w:rsidP="0096519E">
      <w:pPr>
        <w:pStyle w:val="figcap"/>
        <w:rPr>
          <w:b/>
          <w:i/>
        </w:rPr>
      </w:pPr>
      <w:bookmarkStart w:id="10" w:name="_Ref357500133"/>
      <w:r>
        <w:rPr>
          <w:b/>
        </w:rPr>
        <w:t>Table 2</w:t>
      </w:r>
      <w:r>
        <w:rPr>
          <w:b/>
        </w:rPr>
        <w:noBreakHyphen/>
      </w:r>
      <w:r>
        <w:rPr>
          <w:b/>
        </w:rPr>
        <w:fldChar w:fldCharType="begin"/>
      </w:r>
      <w:r>
        <w:rPr>
          <w:b/>
        </w:rPr>
        <w:instrText xml:space="preserve"> SEQ Table \* ARABIC </w:instrText>
      </w:r>
      <w:r>
        <w:rPr>
          <w:b/>
        </w:rPr>
        <w:fldChar w:fldCharType="separate"/>
      </w:r>
      <w:r>
        <w:rPr>
          <w:b/>
          <w:noProof/>
        </w:rPr>
        <w:t>2</w:t>
      </w:r>
      <w:r>
        <w:rPr>
          <w:b/>
        </w:rPr>
        <w:fldChar w:fldCharType="end"/>
      </w:r>
      <w:bookmarkEnd w:id="10"/>
      <w:r>
        <w:rPr>
          <w:b/>
        </w:rPr>
        <w:t>:</w:t>
      </w:r>
      <w:r>
        <w:rPr>
          <w:i/>
        </w:rPr>
        <w:t xml:space="preserve">  </w:t>
      </w:r>
      <w:r w:rsidR="001044CB">
        <w:rPr>
          <w:i/>
        </w:rPr>
        <w:t>Message icons</w:t>
      </w:r>
    </w:p>
    <w:p w:rsidR="0096519E" w:rsidRDefault="0096519E" w:rsidP="0096519E">
      <w:pPr>
        <w:pStyle w:val="figcap"/>
        <w:jc w:val="both"/>
        <w:rPr>
          <w:i/>
        </w:rPr>
      </w:pPr>
    </w:p>
    <w:p w:rsidR="0096519E" w:rsidRDefault="0096519E" w:rsidP="0096519E">
      <w:pPr>
        <w:jc w:val="both"/>
      </w:pPr>
    </w:p>
    <w:p w:rsidR="0096519E" w:rsidRDefault="0096519E" w:rsidP="0096519E">
      <w:pPr>
        <w:jc w:val="both"/>
      </w:pPr>
    </w:p>
    <w:p w:rsidR="0096519E" w:rsidRDefault="0096519E" w:rsidP="0096519E">
      <w:pPr>
        <w:jc w:val="both"/>
      </w:pPr>
    </w:p>
    <w:p w:rsidR="0096519E" w:rsidRDefault="0096519E" w:rsidP="0096519E">
      <w:pPr>
        <w:pStyle w:val="pcxno"/>
        <w:keepNext/>
      </w:pPr>
      <w:r>
        <w:br w:type="page"/>
      </w:r>
    </w:p>
    <w:p w:rsidR="007C0322" w:rsidRDefault="007C0322" w:rsidP="006E5D41">
      <w:pPr>
        <w:pStyle w:val="ManualNormal"/>
      </w:pPr>
      <w:r>
        <w:lastRenderedPageBreak/>
        <w:t>Outlook 2010 uses the Reading Pane to preview messages by default. Simply select the desired message and it will be previewed in the Reading pane as illustrated in</w:t>
      </w:r>
      <w:r w:rsidR="00CC7FE7">
        <w:t xml:space="preserve"> </w:t>
      </w:r>
      <w:r w:rsidR="00CC7FE7">
        <w:fldChar w:fldCharType="begin"/>
      </w:r>
      <w:r w:rsidR="00CC7FE7">
        <w:instrText xml:space="preserve"> REF _Ref345506142 \h </w:instrText>
      </w:r>
      <w:r w:rsidR="00CC7FE7">
        <w:fldChar w:fldCharType="separate"/>
      </w:r>
      <w:r w:rsidR="00CD07F6">
        <w:t xml:space="preserve">Figure </w:t>
      </w:r>
      <w:r w:rsidR="00CD07F6">
        <w:rPr>
          <w:noProof/>
        </w:rPr>
        <w:t>3</w:t>
      </w:r>
      <w:r w:rsidR="00CC7FE7">
        <w:fldChar w:fldCharType="end"/>
      </w:r>
      <w:r>
        <w:t>. You can also double click a message to open it in a separate window.</w:t>
      </w:r>
    </w:p>
    <w:p w:rsidR="007C0322" w:rsidRDefault="007C0322" w:rsidP="006E5D41">
      <w:pPr>
        <w:jc w:val="both"/>
      </w:pPr>
    </w:p>
    <w:p w:rsidR="00FA7CE5" w:rsidRDefault="002F005C" w:rsidP="006E5D41">
      <w:pPr>
        <w:pStyle w:val="figcap"/>
        <w:keepNext/>
      </w:pPr>
      <w:r w:rsidRPr="002F005C">
        <w:rPr>
          <w:noProof/>
        </w:rPr>
        <w:drawing>
          <wp:anchor distT="0" distB="0" distL="114300" distR="114300" simplePos="0" relativeHeight="251658752" behindDoc="0" locked="0" layoutInCell="1" allowOverlap="1" wp14:anchorId="3B1203C5" wp14:editId="3D2775CE">
            <wp:simplePos x="0" y="0"/>
            <wp:positionH relativeFrom="column">
              <wp:posOffset>826564</wp:posOffset>
            </wp:positionH>
            <wp:positionV relativeFrom="paragraph">
              <wp:posOffset>1123315</wp:posOffset>
            </wp:positionV>
            <wp:extent cx="1438690" cy="2509114"/>
            <wp:effectExtent l="0" t="0" r="9525" b="5715"/>
            <wp:wrapNone/>
            <wp:docPr id="10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35">
                      <a:extLst>
                        <a:ext uri="{BEBA8EAE-BF5A-486C-A8C5-ECC9F3942E4B}">
                          <a14:imgProps xmlns:a14="http://schemas.microsoft.com/office/drawing/2010/main">
                            <a14:imgLayer r:embed="rId36">
                              <a14:imgEffect>
                                <a14:artisticBlur/>
                              </a14:imgEffect>
                            </a14:imgLayer>
                          </a14:imgProps>
                        </a:ext>
                        <a:ext uri="{28A0092B-C50C-407E-A947-70E740481C1C}">
                          <a14:useLocalDpi xmlns:a14="http://schemas.microsoft.com/office/drawing/2010/main" val="0"/>
                        </a:ext>
                      </a:extLst>
                    </a:blip>
                    <a:srcRect/>
                    <a:stretch>
                      <a:fillRect/>
                    </a:stretch>
                  </pic:blipFill>
                  <pic:spPr bwMode="auto">
                    <a:xfrm>
                      <a:off x="0" y="0"/>
                      <a:ext cx="1438690" cy="2509114"/>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Pr>
          <w:noProof/>
        </w:rPr>
        <w:drawing>
          <wp:inline distT="0" distB="0" distL="0" distR="0" wp14:anchorId="2DDF467D" wp14:editId="699FFD67">
            <wp:extent cx="5029200" cy="37719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029200" cy="3771900"/>
                    </a:xfrm>
                    <a:prstGeom prst="rect">
                      <a:avLst/>
                    </a:prstGeom>
                  </pic:spPr>
                </pic:pic>
              </a:graphicData>
            </a:graphic>
          </wp:inline>
        </w:drawing>
      </w:r>
    </w:p>
    <w:p w:rsidR="007816FB" w:rsidRPr="007816FB" w:rsidRDefault="00FA7CE5" w:rsidP="006E5D41">
      <w:pPr>
        <w:pStyle w:val="Caption"/>
      </w:pPr>
      <w:bookmarkStart w:id="11" w:name="_Ref345506142"/>
      <w:r>
        <w:t xml:space="preserve">Figure </w:t>
      </w:r>
      <w:r w:rsidR="0055661F">
        <w:fldChar w:fldCharType="begin"/>
      </w:r>
      <w:r w:rsidR="0055661F">
        <w:instrText xml:space="preserve"> SEQ Figure \* ARABIC </w:instrText>
      </w:r>
      <w:r w:rsidR="0055661F">
        <w:fldChar w:fldCharType="separate"/>
      </w:r>
      <w:r w:rsidR="00CD07F6">
        <w:rPr>
          <w:noProof/>
        </w:rPr>
        <w:t>3</w:t>
      </w:r>
      <w:r w:rsidR="0055661F">
        <w:rPr>
          <w:noProof/>
        </w:rPr>
        <w:fldChar w:fldCharType="end"/>
      </w:r>
      <w:bookmarkEnd w:id="11"/>
      <w:r>
        <w:t xml:space="preserve">: </w:t>
      </w:r>
      <w:r w:rsidRPr="00CC7FE7">
        <w:t xml:space="preserve">The Message Window with a </w:t>
      </w:r>
      <w:r w:rsidRPr="009B58B1">
        <w:t>Received Message Shown in the Reading Pane</w:t>
      </w:r>
    </w:p>
    <w:p w:rsidR="0096519E" w:rsidRDefault="0096519E" w:rsidP="0096519E">
      <w:pPr>
        <w:pStyle w:val="Metgraph"/>
        <w:spacing w:before="400" w:after="200"/>
        <w:jc w:val="both"/>
        <w:rPr>
          <w:rFonts w:ascii="Helvetica" w:hAnsi="Helvetica"/>
        </w:rPr>
      </w:pPr>
      <w:r>
        <w:rPr>
          <w:rFonts w:ascii="Helvetica" w:hAnsi="Helvetica"/>
        </w:rPr>
        <w:object w:dxaOrig="1628" w:dyaOrig="443" w14:anchorId="5CC7A72D">
          <v:shape id="_x0000_i1027" type="#_x0000_t75" style="width:81.75pt;height:22.5pt" o:ole="">
            <v:imagedata r:id="rId18" o:title=""/>
          </v:shape>
          <o:OLEObject Type="Embed" ProgID="MSDraw" ShapeID="_x0000_i1027" DrawAspect="Content" ObjectID="_1420375634" r:id="rId38">
            <o:FieldCodes>\* mergeformat</o:FieldCodes>
          </o:OLEObject>
        </w:object>
      </w:r>
    </w:p>
    <w:p w:rsidR="0096519E" w:rsidRDefault="0096519E" w:rsidP="0096519E">
      <w:pPr>
        <w:pStyle w:val="Metext"/>
        <w:jc w:val="both"/>
      </w:pPr>
      <w:r>
        <w:t>To view messages:</w:t>
      </w:r>
    </w:p>
    <w:p w:rsidR="0096519E" w:rsidRDefault="0096519E" w:rsidP="0096519E">
      <w:pPr>
        <w:pStyle w:val="Metstep"/>
        <w:jc w:val="both"/>
      </w:pPr>
    </w:p>
    <w:p w:rsidR="0096519E" w:rsidRDefault="0096519E" w:rsidP="007B38F9">
      <w:pPr>
        <w:pStyle w:val="Metstep"/>
        <w:numPr>
          <w:ilvl w:val="0"/>
          <w:numId w:val="42"/>
        </w:numPr>
        <w:jc w:val="both"/>
      </w:pPr>
      <w:r>
        <w:t xml:space="preserve">If necessary, on the </w:t>
      </w:r>
      <w:r w:rsidR="00212D70">
        <w:t>Navigation Pane</w:t>
      </w:r>
      <w:r>
        <w:t>, click the Inbox shortcut.</w:t>
      </w:r>
    </w:p>
    <w:p w:rsidR="0096519E" w:rsidRDefault="007C0322" w:rsidP="0096519E">
      <w:pPr>
        <w:pStyle w:val="Metstep"/>
        <w:numPr>
          <w:ilvl w:val="0"/>
          <w:numId w:val="42"/>
        </w:numPr>
        <w:jc w:val="both"/>
      </w:pPr>
      <w:r>
        <w:t>Select the desired message</w:t>
      </w:r>
    </w:p>
    <w:p w:rsidR="0096519E" w:rsidRDefault="0096519E" w:rsidP="0096519E">
      <w:pPr>
        <w:pStyle w:val="Metstep"/>
        <w:ind w:left="1440" w:firstLine="0"/>
        <w:jc w:val="both"/>
      </w:pPr>
    </w:p>
    <w:p w:rsidR="0096519E" w:rsidRDefault="0096519E" w:rsidP="0096519E">
      <w:pPr>
        <w:pStyle w:val="Metext"/>
        <w:jc w:val="both"/>
      </w:pPr>
      <w:r>
        <w:t>To open a message</w:t>
      </w:r>
      <w:r w:rsidR="007C0322">
        <w:t xml:space="preserve"> full screen</w:t>
      </w:r>
      <w:r>
        <w:t>:</w:t>
      </w:r>
    </w:p>
    <w:p w:rsidR="0096519E" w:rsidRDefault="0096519E" w:rsidP="0096519E">
      <w:pPr>
        <w:pStyle w:val="Metext"/>
        <w:jc w:val="both"/>
        <w:rPr>
          <w:sz w:val="20"/>
        </w:rPr>
      </w:pPr>
    </w:p>
    <w:p w:rsidR="0096519E" w:rsidRDefault="0096519E" w:rsidP="0096519E">
      <w:pPr>
        <w:pStyle w:val="Metstep"/>
        <w:jc w:val="both"/>
      </w:pPr>
      <w:r>
        <w:t>1.</w:t>
      </w:r>
      <w:r>
        <w:tab/>
        <w:t xml:space="preserve">If necessary, on the </w:t>
      </w:r>
      <w:r w:rsidR="00212D70">
        <w:t>Navigation Pane</w:t>
      </w:r>
      <w:r>
        <w:t>, click the Inbox shortcut.</w:t>
      </w:r>
    </w:p>
    <w:p w:rsidR="0096519E" w:rsidRDefault="0096519E" w:rsidP="0096519E">
      <w:pPr>
        <w:pStyle w:val="Metstep"/>
        <w:jc w:val="both"/>
      </w:pPr>
      <w:r>
        <w:t>2.</w:t>
      </w:r>
      <w:r>
        <w:tab/>
        <w:t>In the message list, double-click the message.</w:t>
      </w:r>
    </w:p>
    <w:p w:rsidR="0096519E" w:rsidRDefault="0096519E" w:rsidP="0096519E">
      <w:pPr>
        <w:pStyle w:val="Metstep"/>
        <w:jc w:val="both"/>
      </w:pPr>
      <w:r>
        <w:br/>
      </w:r>
    </w:p>
    <w:p w:rsidR="0096519E" w:rsidRDefault="0096519E" w:rsidP="0096519E">
      <w:pPr>
        <w:pStyle w:val="Metstep"/>
        <w:jc w:val="both"/>
      </w:pPr>
    </w:p>
    <w:p w:rsidR="0096519E" w:rsidRDefault="0096519E" w:rsidP="0096519E">
      <w:pPr>
        <w:pStyle w:val="Metstep"/>
        <w:jc w:val="both"/>
        <w:rPr>
          <w:sz w:val="20"/>
        </w:rPr>
      </w:pPr>
    </w:p>
    <w:p w:rsidR="0096519E" w:rsidRDefault="00C81842" w:rsidP="0096519E">
      <w:pPr>
        <w:pStyle w:val="Metstep"/>
        <w:jc w:val="both"/>
        <w:rPr>
          <w:sz w:val="20"/>
        </w:rPr>
      </w:pPr>
      <w:r>
        <w:rPr>
          <w:sz w:val="20"/>
        </w:rPr>
        <w:br w:type="page"/>
      </w:r>
      <w:r w:rsidR="0096519E">
        <w:rPr>
          <w:sz w:val="20"/>
        </w:rPr>
        <w:fldChar w:fldCharType="begin"/>
      </w:r>
      <w:r w:rsidR="0096519E">
        <w:instrText xml:space="preserve"> XE "messages:previewing" </w:instrText>
      </w:r>
      <w:r w:rsidR="0096519E">
        <w:rPr>
          <w:sz w:val="20"/>
        </w:rPr>
        <w:fldChar w:fldCharType="end"/>
      </w:r>
      <w:r w:rsidR="0096519E">
        <w:rPr>
          <w:sz w:val="20"/>
        </w:rPr>
        <w:fldChar w:fldCharType="begin"/>
      </w:r>
      <w:r w:rsidR="0096519E">
        <w:instrText xml:space="preserve"> XE "messages:reading" </w:instrText>
      </w:r>
      <w:r w:rsidR="0096519E">
        <w:rPr>
          <w:sz w:val="20"/>
        </w:rPr>
        <w:fldChar w:fldCharType="end"/>
      </w:r>
      <w:r w:rsidR="0096519E">
        <w:rPr>
          <w:sz w:val="20"/>
        </w:rPr>
        <w:fldChar w:fldCharType="begin"/>
      </w:r>
      <w:r w:rsidR="0096519E">
        <w:instrText xml:space="preserve"> XE "messages:opening" </w:instrText>
      </w:r>
      <w:r w:rsidR="0096519E">
        <w:rPr>
          <w:sz w:val="20"/>
        </w:rPr>
        <w:fldChar w:fldCharType="end"/>
      </w:r>
    </w:p>
    <w:p w:rsidR="0096519E" w:rsidRDefault="0096519E" w:rsidP="002A5008"/>
    <w:p w:rsidR="0096519E" w:rsidRDefault="0096519E" w:rsidP="0096519E">
      <w:pPr>
        <w:pStyle w:val="Exgraph"/>
        <w:jc w:val="both"/>
        <w:rPr>
          <w:rFonts w:ascii="Arial" w:hAnsi="Arial"/>
        </w:rPr>
      </w:pPr>
      <w:r>
        <w:rPr>
          <w:rFonts w:ascii="Arial" w:hAnsi="Arial"/>
          <w:sz w:val="20"/>
        </w:rPr>
        <w:object w:dxaOrig="7733" w:dyaOrig="623" w14:anchorId="72655B16">
          <v:shape id="_x0000_i1028" type="#_x0000_t75" style="width:382.5pt;height:30.75pt" o:ole="">
            <v:imagedata r:id="rId20" o:title=""/>
          </v:shape>
          <o:OLEObject Type="Embed" ProgID="MSDraw" ShapeID="_x0000_i1028" DrawAspect="Content" ObjectID="_1420375635" r:id="rId39">
            <o:FieldCodes>\* mergeformat</o:FieldCodes>
          </o:OLEObject>
        </w:object>
      </w:r>
    </w:p>
    <w:p w:rsidR="0096519E" w:rsidRDefault="0096519E" w:rsidP="0096519E">
      <w:pPr>
        <w:pStyle w:val="Extext"/>
        <w:jc w:val="both"/>
      </w:pPr>
      <w:r>
        <w:t>In the following exercise, you will preview messages and you will open a message.</w:t>
      </w:r>
    </w:p>
    <w:p w:rsidR="0096519E" w:rsidRDefault="0096519E" w:rsidP="0096519E">
      <w:pPr>
        <w:pStyle w:val="Extext"/>
        <w:jc w:val="both"/>
      </w:pPr>
    </w:p>
    <w:tbl>
      <w:tblPr>
        <w:tblW w:w="0" w:type="auto"/>
        <w:tblInd w:w="900" w:type="dxa"/>
        <w:tblLayout w:type="fixed"/>
        <w:tblLook w:val="0000" w:firstRow="0" w:lastRow="0" w:firstColumn="0" w:lastColumn="0" w:noHBand="0" w:noVBand="0"/>
      </w:tblPr>
      <w:tblGrid>
        <w:gridCol w:w="562"/>
        <w:gridCol w:w="3384"/>
        <w:gridCol w:w="3384"/>
      </w:tblGrid>
      <w:tr w:rsidR="0096519E">
        <w:trPr>
          <w:cantSplit/>
        </w:trPr>
        <w:tc>
          <w:tcPr>
            <w:tcW w:w="562" w:type="dxa"/>
          </w:tcPr>
          <w:p w:rsidR="0096519E" w:rsidRDefault="0096519E" w:rsidP="0096519E">
            <w:pPr>
              <w:pStyle w:val="Table"/>
              <w:keepNext/>
              <w:jc w:val="both"/>
            </w:pPr>
            <w:r>
              <w:tab/>
              <w:t>1.</w:t>
            </w:r>
          </w:p>
        </w:tc>
        <w:tc>
          <w:tcPr>
            <w:tcW w:w="3384" w:type="dxa"/>
          </w:tcPr>
          <w:p w:rsidR="0096519E" w:rsidRDefault="007B38F9" w:rsidP="00CD07F6">
            <w:pPr>
              <w:pStyle w:val="Table"/>
              <w:keepNext/>
              <w:spacing w:after="120"/>
              <w:ind w:right="108"/>
              <w:jc w:val="both"/>
            </w:pPr>
            <w:r>
              <w:t xml:space="preserve">From the View </w:t>
            </w:r>
            <w:r w:rsidR="00CD07F6">
              <w:t>tab on the Ribbon</w:t>
            </w:r>
            <w:r>
              <w:t>, choose Change View, choose Preview</w:t>
            </w:r>
          </w:p>
        </w:tc>
        <w:tc>
          <w:tcPr>
            <w:tcW w:w="3384" w:type="dxa"/>
          </w:tcPr>
          <w:p w:rsidR="0096519E" w:rsidRDefault="0096519E" w:rsidP="0096519E">
            <w:pPr>
              <w:pStyle w:val="Table"/>
              <w:keepNext/>
              <w:spacing w:after="120"/>
              <w:ind w:right="108"/>
              <w:jc w:val="both"/>
              <w:rPr>
                <w:i/>
              </w:rPr>
            </w:pPr>
            <w:r>
              <w:rPr>
                <w:i/>
              </w:rPr>
              <w:t>All messages display their first three lines.</w:t>
            </w:r>
          </w:p>
        </w:tc>
      </w:tr>
      <w:tr w:rsidR="0096519E">
        <w:trPr>
          <w:cantSplit/>
        </w:trPr>
        <w:tc>
          <w:tcPr>
            <w:tcW w:w="562" w:type="dxa"/>
          </w:tcPr>
          <w:p w:rsidR="0096519E" w:rsidRDefault="0096519E" w:rsidP="0096519E">
            <w:pPr>
              <w:pStyle w:val="Table"/>
              <w:keepNext/>
              <w:spacing w:after="120"/>
              <w:jc w:val="both"/>
            </w:pPr>
            <w:r>
              <w:tab/>
              <w:t>2.</w:t>
            </w:r>
          </w:p>
        </w:tc>
        <w:tc>
          <w:tcPr>
            <w:tcW w:w="3384" w:type="dxa"/>
          </w:tcPr>
          <w:p w:rsidR="0096519E" w:rsidRDefault="0096519E" w:rsidP="0096519E">
            <w:pPr>
              <w:pStyle w:val="Table"/>
              <w:keepNext/>
              <w:spacing w:after="120"/>
              <w:ind w:right="108"/>
              <w:jc w:val="both"/>
            </w:pPr>
            <w:r>
              <w:t xml:space="preserve">In the message list, double-click the </w:t>
            </w:r>
            <w:r>
              <w:rPr>
                <w:b/>
              </w:rPr>
              <w:t>Outlook</w:t>
            </w:r>
            <w:r>
              <w:rPr>
                <w:i/>
              </w:rPr>
              <w:t xml:space="preserve"> </w:t>
            </w:r>
            <w:r>
              <w:t>message</w:t>
            </w:r>
          </w:p>
        </w:tc>
        <w:tc>
          <w:tcPr>
            <w:tcW w:w="3384" w:type="dxa"/>
          </w:tcPr>
          <w:p w:rsidR="0096519E" w:rsidRDefault="0096519E" w:rsidP="0096519E">
            <w:pPr>
              <w:pStyle w:val="Table"/>
              <w:keepNext/>
              <w:spacing w:after="120"/>
              <w:ind w:right="108"/>
              <w:jc w:val="both"/>
              <w:rPr>
                <w:i/>
              </w:rPr>
            </w:pPr>
            <w:r>
              <w:rPr>
                <w:i/>
              </w:rPr>
              <w:t>The Message window opens.</w:t>
            </w:r>
          </w:p>
        </w:tc>
      </w:tr>
      <w:tr w:rsidR="0096519E">
        <w:trPr>
          <w:cantSplit/>
        </w:trPr>
        <w:tc>
          <w:tcPr>
            <w:tcW w:w="562" w:type="dxa"/>
          </w:tcPr>
          <w:p w:rsidR="0096519E" w:rsidRDefault="0096519E" w:rsidP="0096519E">
            <w:pPr>
              <w:pStyle w:val="Table"/>
              <w:keepNext/>
              <w:spacing w:after="120"/>
              <w:jc w:val="both"/>
            </w:pPr>
            <w:r>
              <w:tab/>
              <w:t>3.</w:t>
            </w:r>
          </w:p>
        </w:tc>
        <w:tc>
          <w:tcPr>
            <w:tcW w:w="3384" w:type="dxa"/>
          </w:tcPr>
          <w:p w:rsidR="0096519E" w:rsidRDefault="0096519E" w:rsidP="0096519E">
            <w:pPr>
              <w:pStyle w:val="Table"/>
              <w:keepNext/>
              <w:spacing w:after="120"/>
              <w:ind w:right="108"/>
              <w:jc w:val="both"/>
            </w:pPr>
            <w:r>
              <w:t>Read the message</w:t>
            </w:r>
          </w:p>
        </w:tc>
        <w:tc>
          <w:tcPr>
            <w:tcW w:w="3384" w:type="dxa"/>
          </w:tcPr>
          <w:p w:rsidR="0096519E" w:rsidRDefault="0096519E" w:rsidP="0096519E">
            <w:pPr>
              <w:pStyle w:val="Table"/>
              <w:keepNext/>
              <w:spacing w:after="120"/>
              <w:ind w:right="108"/>
              <w:jc w:val="both"/>
              <w:rPr>
                <w:i/>
              </w:rPr>
            </w:pPr>
          </w:p>
        </w:tc>
      </w:tr>
    </w:tbl>
    <w:p w:rsidR="0096519E" w:rsidRDefault="0096519E" w:rsidP="0096519E">
      <w:pPr>
        <w:pStyle w:val="Endgraph"/>
        <w:jc w:val="both"/>
        <w:rPr>
          <w:rFonts w:ascii="Arial" w:hAnsi="Arial"/>
          <w:sz w:val="8"/>
        </w:rPr>
      </w:pPr>
    </w:p>
    <w:p w:rsidR="0096519E" w:rsidRDefault="0096519E" w:rsidP="0096519E">
      <w:pPr>
        <w:jc w:val="both"/>
      </w:pPr>
    </w:p>
    <w:p w:rsidR="0096519E" w:rsidRDefault="0096519E" w:rsidP="00381771">
      <w:pPr>
        <w:pStyle w:val="SectionHead2"/>
      </w:pPr>
      <w:bookmarkStart w:id="12" w:name="_Toc290647031"/>
      <w:r>
        <w:t>Closing a Message</w:t>
      </w:r>
      <w:bookmarkEnd w:id="12"/>
      <w:r>
        <w:fldChar w:fldCharType="begin"/>
      </w:r>
      <w:r>
        <w:instrText xml:space="preserve"> XE "messages:closing" </w:instrText>
      </w:r>
      <w:r>
        <w:fldChar w:fldCharType="end"/>
      </w:r>
      <w:r>
        <w:fldChar w:fldCharType="begin"/>
      </w:r>
      <w:r>
        <w:instrText xml:space="preserve"> XE "closing messages" </w:instrText>
      </w:r>
      <w:r>
        <w:fldChar w:fldCharType="end"/>
      </w:r>
    </w:p>
    <w:p w:rsidR="0096519E" w:rsidRDefault="0096519E" w:rsidP="006E5D41">
      <w:pPr>
        <w:pStyle w:val="ManualNormal"/>
      </w:pPr>
      <w:r>
        <w:t>When you have finished reading a message, you should close it. The message still appears in your message list, but the text that appears is no longer bold</w:t>
      </w:r>
      <w:r w:rsidR="00CD07F6">
        <w:t>, indicating that it has been read</w:t>
      </w:r>
      <w:r>
        <w:t>.</w:t>
      </w:r>
    </w:p>
    <w:p w:rsidR="0096519E" w:rsidRDefault="0096519E" w:rsidP="0096519E">
      <w:pPr>
        <w:pStyle w:val="Metgraph"/>
        <w:spacing w:before="480" w:after="240"/>
        <w:jc w:val="both"/>
        <w:rPr>
          <w:rFonts w:ascii="Helvetica" w:hAnsi="Helvetica"/>
        </w:rPr>
      </w:pPr>
      <w:r>
        <w:rPr>
          <w:rFonts w:ascii="Helvetica" w:hAnsi="Helvetica"/>
          <w:sz w:val="20"/>
        </w:rPr>
        <w:object w:dxaOrig="1628" w:dyaOrig="443" w14:anchorId="71BB417C">
          <v:shape id="_x0000_i1029" type="#_x0000_t75" style="width:81.75pt;height:22.5pt" o:ole="">
            <v:imagedata r:id="rId18" o:title=""/>
          </v:shape>
          <o:OLEObject Type="Embed" ProgID="MSDraw" ShapeID="_x0000_i1029" DrawAspect="Content" ObjectID="_1420375636" r:id="rId40">
            <o:FieldCodes>\* mergeformat</o:FieldCodes>
          </o:OLEObject>
        </w:object>
      </w:r>
    </w:p>
    <w:p w:rsidR="0096519E" w:rsidRDefault="0096519E" w:rsidP="0096519E">
      <w:pPr>
        <w:pStyle w:val="Metext"/>
        <w:jc w:val="both"/>
      </w:pPr>
      <w:r>
        <w:t>To close a message:</w:t>
      </w:r>
    </w:p>
    <w:p w:rsidR="0096519E" w:rsidRDefault="0096519E" w:rsidP="0096519E">
      <w:pPr>
        <w:pStyle w:val="Metext"/>
        <w:ind w:left="1800" w:hanging="360"/>
        <w:jc w:val="both"/>
      </w:pPr>
    </w:p>
    <w:p w:rsidR="0096519E" w:rsidRDefault="0096519E" w:rsidP="0096519E">
      <w:pPr>
        <w:pStyle w:val="Metstep"/>
        <w:jc w:val="both"/>
      </w:pPr>
      <w:r>
        <w:t>1.</w:t>
      </w:r>
      <w:r>
        <w:tab/>
        <w:t>In the Message window, click the Close button.</w:t>
      </w:r>
    </w:p>
    <w:p w:rsidR="0096519E" w:rsidRDefault="0096519E" w:rsidP="0096519E">
      <w:pPr>
        <w:jc w:val="both"/>
      </w:pPr>
    </w:p>
    <w:p w:rsidR="0096519E" w:rsidRDefault="0096519E" w:rsidP="0096519E">
      <w:pPr>
        <w:jc w:val="both"/>
      </w:pPr>
    </w:p>
    <w:p w:rsidR="0096519E" w:rsidRDefault="0096519E" w:rsidP="0096519E">
      <w:pPr>
        <w:pStyle w:val="Exgraph"/>
        <w:jc w:val="both"/>
        <w:rPr>
          <w:rFonts w:ascii="Arial" w:hAnsi="Arial"/>
        </w:rPr>
      </w:pPr>
      <w:r>
        <w:rPr>
          <w:rFonts w:ascii="Arial" w:hAnsi="Arial"/>
          <w:sz w:val="20"/>
        </w:rPr>
        <w:object w:dxaOrig="7733" w:dyaOrig="623" w14:anchorId="37CC17E0">
          <v:shape id="_x0000_i1030" type="#_x0000_t75" style="width:382.5pt;height:30.75pt" o:ole="">
            <v:imagedata r:id="rId20" o:title=""/>
          </v:shape>
          <o:OLEObject Type="Embed" ProgID="MSDraw" ShapeID="_x0000_i1030" DrawAspect="Content" ObjectID="_1420375637" r:id="rId41">
            <o:FieldCodes>\* mergeformat</o:FieldCodes>
          </o:OLEObject>
        </w:object>
      </w:r>
    </w:p>
    <w:p w:rsidR="0096519E" w:rsidRDefault="0096519E" w:rsidP="0096519E">
      <w:pPr>
        <w:pStyle w:val="Extext"/>
        <w:jc w:val="both"/>
      </w:pPr>
      <w:r>
        <w:t>In the following exercise, you will close a message.</w:t>
      </w:r>
    </w:p>
    <w:p w:rsidR="0096519E" w:rsidRDefault="0096519E" w:rsidP="0096519E">
      <w:pPr>
        <w:pStyle w:val="Extext"/>
        <w:keepNext/>
        <w:jc w:val="both"/>
      </w:pPr>
    </w:p>
    <w:tbl>
      <w:tblPr>
        <w:tblW w:w="0" w:type="auto"/>
        <w:tblInd w:w="900" w:type="dxa"/>
        <w:tblLayout w:type="fixed"/>
        <w:tblLook w:val="0000" w:firstRow="0" w:lastRow="0" w:firstColumn="0" w:lastColumn="0" w:noHBand="0" w:noVBand="0"/>
      </w:tblPr>
      <w:tblGrid>
        <w:gridCol w:w="562"/>
        <w:gridCol w:w="3384"/>
        <w:gridCol w:w="3384"/>
      </w:tblGrid>
      <w:tr w:rsidR="0096519E">
        <w:trPr>
          <w:cantSplit/>
        </w:trPr>
        <w:tc>
          <w:tcPr>
            <w:tcW w:w="562" w:type="dxa"/>
          </w:tcPr>
          <w:p w:rsidR="0096519E" w:rsidRDefault="0096519E" w:rsidP="0096519E">
            <w:pPr>
              <w:pStyle w:val="Table"/>
              <w:keepNext/>
              <w:jc w:val="both"/>
            </w:pPr>
            <w:r>
              <w:tab/>
              <w:t>1.</w:t>
            </w:r>
          </w:p>
        </w:tc>
        <w:tc>
          <w:tcPr>
            <w:tcW w:w="3384" w:type="dxa"/>
          </w:tcPr>
          <w:p w:rsidR="0096519E" w:rsidRDefault="0096519E" w:rsidP="0096519E">
            <w:pPr>
              <w:pStyle w:val="Table"/>
              <w:keepNext/>
              <w:ind w:right="108"/>
              <w:jc w:val="both"/>
            </w:pPr>
            <w:r>
              <w:t xml:space="preserve">In the </w:t>
            </w:r>
            <w:r>
              <w:rPr>
                <w:b/>
              </w:rPr>
              <w:t>Outlook</w:t>
            </w:r>
            <w:r>
              <w:rPr>
                <w:i/>
              </w:rPr>
              <w:t xml:space="preserve"> </w:t>
            </w:r>
            <w:r>
              <w:t>message window, click the Close button</w:t>
            </w:r>
          </w:p>
        </w:tc>
        <w:tc>
          <w:tcPr>
            <w:tcW w:w="3384" w:type="dxa"/>
          </w:tcPr>
          <w:p w:rsidR="0096519E" w:rsidRDefault="0096519E" w:rsidP="0096519E">
            <w:pPr>
              <w:pStyle w:val="Table"/>
              <w:keepNext/>
              <w:ind w:right="108"/>
              <w:jc w:val="both"/>
              <w:rPr>
                <w:i/>
              </w:rPr>
            </w:pPr>
            <w:r>
              <w:rPr>
                <w:i/>
              </w:rPr>
              <w:t xml:space="preserve">The message is closed. The text that appears is no longer bold in the message list. </w:t>
            </w:r>
          </w:p>
        </w:tc>
      </w:tr>
    </w:tbl>
    <w:p w:rsidR="0096519E" w:rsidRDefault="0096519E" w:rsidP="0096519E">
      <w:pPr>
        <w:pStyle w:val="Endgraph"/>
        <w:jc w:val="both"/>
        <w:rPr>
          <w:rFonts w:ascii="Arial" w:hAnsi="Arial"/>
          <w:sz w:val="8"/>
        </w:rPr>
      </w:pPr>
    </w:p>
    <w:p w:rsidR="0096519E" w:rsidRDefault="0096519E" w:rsidP="0096519E">
      <w:pPr>
        <w:jc w:val="both"/>
      </w:pPr>
    </w:p>
    <w:p w:rsidR="0096519E" w:rsidRDefault="0096519E" w:rsidP="00381771">
      <w:pPr>
        <w:pStyle w:val="SectionHead2"/>
      </w:pPr>
      <w:r>
        <w:br w:type="page"/>
      </w:r>
      <w:bookmarkStart w:id="13" w:name="_Toc290647032"/>
      <w:r>
        <w:lastRenderedPageBreak/>
        <w:t>Sorting Messages</w:t>
      </w:r>
      <w:bookmarkEnd w:id="13"/>
    </w:p>
    <w:p w:rsidR="00BE6F16" w:rsidRDefault="0096519E" w:rsidP="006E5D41">
      <w:pPr>
        <w:pStyle w:val="ManualNormal"/>
      </w:pPr>
      <w:r>
        <w:t xml:space="preserve">You can sort your messages </w:t>
      </w:r>
      <w:r w:rsidR="00B47C44">
        <w:t xml:space="preserve">in the message list by a variety of criteria like date, subject, sender or importance. </w:t>
      </w:r>
      <w:r>
        <w:t>To sort your messages</w:t>
      </w:r>
      <w:r>
        <w:fldChar w:fldCharType="begin"/>
      </w:r>
      <w:r>
        <w:instrText xml:space="preserve"> XE "messages:sorting" </w:instrText>
      </w:r>
      <w:r>
        <w:fldChar w:fldCharType="end"/>
      </w:r>
      <w:r>
        <w:t xml:space="preserve">, simply click the </w:t>
      </w:r>
      <w:r w:rsidR="00CD07F6">
        <w:t>“</w:t>
      </w:r>
      <w:r w:rsidR="00B47C44" w:rsidRPr="00B47C44">
        <w:t>Arrange By:</w:t>
      </w:r>
      <w:r w:rsidR="00CD07F6">
        <w:t>”</w:t>
      </w:r>
      <w:r w:rsidR="00B47C44">
        <w:t xml:space="preserve"> button </w:t>
      </w:r>
      <w:r w:rsidR="00CD07F6">
        <w:t xml:space="preserve">in the column header </w:t>
      </w:r>
      <w:r w:rsidR="00B47C44">
        <w:t>and choose a sorting criterion</w:t>
      </w:r>
      <w:r>
        <w:fldChar w:fldCharType="begin"/>
      </w:r>
      <w:r>
        <w:instrText xml:space="preserve"> XE "sorting:messages" </w:instrText>
      </w:r>
      <w:r>
        <w:fldChar w:fldCharType="end"/>
      </w:r>
      <w:r>
        <w:t>.</w:t>
      </w:r>
    </w:p>
    <w:p w:rsidR="00CD07F6" w:rsidRDefault="00B47C44" w:rsidP="006E5D41">
      <w:pPr>
        <w:pStyle w:val="ManualNormal"/>
      </w:pPr>
      <w:r>
        <w:t>Next to the Arrange By: button there is a button which dictates whether the sorting is ascending or descending.</w:t>
      </w:r>
      <w:r w:rsidR="0096519E">
        <w:t xml:space="preserve"> </w:t>
      </w:r>
      <w:r w:rsidR="00BE6F16">
        <w:t>The button label changes depending on the sorting criterion, so for example if the sort criterion is name</w:t>
      </w:r>
      <w:r w:rsidR="00237C51">
        <w:t>, the button label will be “</w:t>
      </w:r>
      <w:proofErr w:type="gramStart"/>
      <w:r w:rsidR="00237C51">
        <w:t>A</w:t>
      </w:r>
      <w:proofErr w:type="gramEnd"/>
      <w:r w:rsidR="00237C51">
        <w:t xml:space="preserve"> on</w:t>
      </w:r>
      <w:r w:rsidR="00BE6F16">
        <w:t xml:space="preserve"> top” for ascending or “Z on top” for descending order. If the criterion is </w:t>
      </w:r>
      <w:r w:rsidR="00237C51">
        <w:t>by date, then the button will be labelled “Oldest on top” or “Newest on top” and so on</w:t>
      </w:r>
      <w:r w:rsidR="00CD07F6">
        <w:t xml:space="preserve">, as called out on </w:t>
      </w:r>
      <w:r w:rsidR="00CD07F6">
        <w:fldChar w:fldCharType="begin"/>
      </w:r>
      <w:r w:rsidR="00CD07F6">
        <w:instrText xml:space="preserve"> REF _Ref346273120 \h </w:instrText>
      </w:r>
      <w:r w:rsidR="00CD07F6">
        <w:fldChar w:fldCharType="separate"/>
      </w:r>
      <w:r w:rsidR="00CD07F6" w:rsidRPr="00CD07F6">
        <w:t>Figure 4</w:t>
      </w:r>
      <w:r w:rsidR="00CD07F6">
        <w:fldChar w:fldCharType="end"/>
      </w:r>
      <w:r w:rsidR="00CD07F6">
        <w:t xml:space="preserve"> below.</w:t>
      </w:r>
    </w:p>
    <w:p w:rsidR="00CD07F6" w:rsidRDefault="00CD07F6" w:rsidP="00CD07F6">
      <w:pPr>
        <w:pStyle w:val="ManualNormal"/>
        <w:keepNext/>
      </w:pPr>
      <w:r>
        <w:rPr>
          <w:noProof/>
          <w:lang w:eastAsia="en-GB"/>
        </w:rPr>
        <mc:AlternateContent>
          <mc:Choice Requires="wps">
            <w:drawing>
              <wp:anchor distT="0" distB="0" distL="114300" distR="114300" simplePos="0" relativeHeight="251659776" behindDoc="0" locked="0" layoutInCell="1" allowOverlap="1" wp14:anchorId="40527B1A" wp14:editId="73973FE0">
                <wp:simplePos x="0" y="0"/>
                <wp:positionH relativeFrom="column">
                  <wp:posOffset>647700</wp:posOffset>
                </wp:positionH>
                <wp:positionV relativeFrom="paragraph">
                  <wp:posOffset>753745</wp:posOffset>
                </wp:positionV>
                <wp:extent cx="1809750" cy="304800"/>
                <wp:effectExtent l="0" t="0" r="19050" b="19050"/>
                <wp:wrapNone/>
                <wp:docPr id="17" name="Oval 17"/>
                <wp:cNvGraphicFramePr/>
                <a:graphic xmlns:a="http://schemas.openxmlformats.org/drawingml/2006/main">
                  <a:graphicData uri="http://schemas.microsoft.com/office/word/2010/wordprocessingShape">
                    <wps:wsp>
                      <wps:cNvSpPr/>
                      <wps:spPr>
                        <a:xfrm>
                          <a:off x="0" y="0"/>
                          <a:ext cx="1809750" cy="3048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7" o:spid="_x0000_s1026" style="position:absolute;margin-left:51pt;margin-top:59.35pt;width:142.5pt;height:24pt;z-index:25165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" filled="f" strokecolor="red" strokeweight="2pt"/>
            </w:pict>
          </mc:Fallback>
        </mc:AlternateContent>
      </w:r>
      <w:r>
        <w:rPr>
          <w:noProof/>
          <w:lang w:eastAsia="en-GB"/>
        </w:rPr>
        <w:drawing>
          <wp:inline distT="0" distB="0" distL="0" distR="0" wp14:anchorId="4163E364" wp14:editId="076E6E04">
            <wp:extent cx="5029200" cy="11303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FC3F11.tmp"/>
                    <pic:cNvPicPr/>
                  </pic:nvPicPr>
                  <pic:blipFill>
                    <a:blip r:embed="rId42">
                      <a:extLst>
                        <a:ext uri="{28A0092B-C50C-407E-A947-70E740481C1C}">
                          <a14:useLocalDpi xmlns:a14="http://schemas.microsoft.com/office/drawing/2010/main" val="0"/>
                        </a:ext>
                      </a:extLst>
                    </a:blip>
                    <a:stretch>
                      <a:fillRect/>
                    </a:stretch>
                  </pic:blipFill>
                  <pic:spPr>
                    <a:xfrm>
                      <a:off x="0" y="0"/>
                      <a:ext cx="5029200" cy="1130300"/>
                    </a:xfrm>
                    <a:prstGeom prst="rect">
                      <a:avLst/>
                    </a:prstGeom>
                  </pic:spPr>
                </pic:pic>
              </a:graphicData>
            </a:graphic>
          </wp:inline>
        </w:drawing>
      </w:r>
    </w:p>
    <w:p w:rsidR="00CD07F6" w:rsidRPr="00CD07F6" w:rsidRDefault="00CD07F6" w:rsidP="00CD07F6">
      <w:pPr>
        <w:pStyle w:val="Caption"/>
      </w:pPr>
      <w:bookmarkStart w:id="14" w:name="_Ref346273120"/>
      <w:bookmarkStart w:id="15" w:name="_Ref346273111"/>
      <w:r w:rsidRPr="00CD07F6">
        <w:t xml:space="preserve">Figure </w:t>
      </w:r>
      <w:r w:rsidR="0055661F">
        <w:fldChar w:fldCharType="begin"/>
      </w:r>
      <w:r w:rsidR="0055661F">
        <w:instrText xml:space="preserve"> SEQ Figure \* ARABIC </w:instrText>
      </w:r>
      <w:r w:rsidR="0055661F">
        <w:fldChar w:fldCharType="separate"/>
      </w:r>
      <w:r w:rsidRPr="00CD07F6">
        <w:t>4</w:t>
      </w:r>
      <w:r w:rsidR="0055661F">
        <w:fldChar w:fldCharType="end"/>
      </w:r>
      <w:bookmarkEnd w:id="14"/>
      <w:r>
        <w:t>: The “Arrange By”: and “Newest on top” buttons</w:t>
      </w:r>
      <w:bookmarkEnd w:id="15"/>
    </w:p>
    <w:p w:rsidR="0096519E" w:rsidRDefault="0096519E" w:rsidP="00CD07F6">
      <w:pPr>
        <w:pStyle w:val="ManualNormal"/>
        <w:rPr>
          <w:rFonts w:ascii="Helvetica" w:hAnsi="Helvetica"/>
        </w:rPr>
      </w:pPr>
      <w:r>
        <w:rPr>
          <w:rFonts w:ascii="Helvetica" w:hAnsi="Helvetica"/>
        </w:rPr>
        <w:object w:dxaOrig="1628" w:dyaOrig="443" w14:anchorId="2BBCC085">
          <v:shape id="_x0000_i1031" type="#_x0000_t75" style="width:81.75pt;height:22.5pt" o:ole="">
            <v:imagedata r:id="rId18" o:title=""/>
          </v:shape>
          <o:OLEObject Type="Embed" ProgID="MSDraw" ShapeID="_x0000_i1031" DrawAspect="Content" ObjectID="_1420375638" r:id="rId43">
            <o:FieldCodes>\* mergeformat</o:FieldCodes>
          </o:OLEObject>
        </w:object>
      </w:r>
    </w:p>
    <w:p w:rsidR="0096519E" w:rsidRDefault="0096519E" w:rsidP="0096519E">
      <w:pPr>
        <w:pStyle w:val="Metext"/>
        <w:jc w:val="both"/>
      </w:pPr>
      <w:r>
        <w:t>To sort messages:</w:t>
      </w:r>
    </w:p>
    <w:p w:rsidR="0096519E" w:rsidRDefault="0096519E" w:rsidP="0096519E">
      <w:pPr>
        <w:jc w:val="both"/>
      </w:pPr>
    </w:p>
    <w:p w:rsidR="0096519E" w:rsidRDefault="0096519E" w:rsidP="006E5D41">
      <w:pPr>
        <w:pStyle w:val="Metstep"/>
        <w:numPr>
          <w:ilvl w:val="0"/>
          <w:numId w:val="45"/>
        </w:numPr>
        <w:jc w:val="both"/>
      </w:pPr>
      <w:r>
        <w:t xml:space="preserve">In the message list, click the </w:t>
      </w:r>
      <w:r w:rsidR="00237C51">
        <w:t xml:space="preserve">“Arrange by:” </w:t>
      </w:r>
      <w:r>
        <w:t>column header.</w:t>
      </w:r>
    </w:p>
    <w:p w:rsidR="0096519E" w:rsidRDefault="00237C51" w:rsidP="006E5D41">
      <w:pPr>
        <w:pStyle w:val="Metstep"/>
        <w:numPr>
          <w:ilvl w:val="0"/>
          <w:numId w:val="45"/>
        </w:numPr>
        <w:jc w:val="both"/>
      </w:pPr>
      <w:r>
        <w:t>Choose the column by which you wish to sort</w:t>
      </w:r>
      <w:r w:rsidR="0096519E">
        <w:t>.</w:t>
      </w:r>
    </w:p>
    <w:p w:rsidR="00237C51" w:rsidRDefault="00237C51" w:rsidP="006E5D41">
      <w:pPr>
        <w:pStyle w:val="Metstep"/>
        <w:numPr>
          <w:ilvl w:val="0"/>
          <w:numId w:val="45"/>
        </w:numPr>
        <w:jc w:val="both"/>
      </w:pPr>
      <w:r>
        <w:t>Choose to sort by ascending or descending order.</w:t>
      </w:r>
    </w:p>
    <w:p w:rsidR="00CD07F6" w:rsidRDefault="00CD07F6">
      <w:pPr>
        <w:rPr>
          <w:szCs w:val="20"/>
          <w:lang w:eastAsia="en-GB"/>
        </w:rPr>
      </w:pPr>
      <w:r>
        <w:br w:type="page"/>
      </w:r>
    </w:p>
    <w:p w:rsidR="0096519E" w:rsidRDefault="0096519E" w:rsidP="0096519E">
      <w:pPr>
        <w:pStyle w:val="Metstep"/>
        <w:jc w:val="both"/>
      </w:pPr>
    </w:p>
    <w:p w:rsidR="0096519E" w:rsidRDefault="0096519E" w:rsidP="0096519E">
      <w:pPr>
        <w:pStyle w:val="Metstep"/>
        <w:jc w:val="both"/>
      </w:pPr>
    </w:p>
    <w:p w:rsidR="0096519E" w:rsidRDefault="0096519E" w:rsidP="0096519E">
      <w:pPr>
        <w:pStyle w:val="Exgraph"/>
        <w:jc w:val="both"/>
        <w:rPr>
          <w:rFonts w:ascii="Arial" w:hAnsi="Arial"/>
        </w:rPr>
      </w:pPr>
      <w:r>
        <w:rPr>
          <w:rFonts w:ascii="Arial" w:hAnsi="Arial"/>
        </w:rPr>
        <w:object w:dxaOrig="7733" w:dyaOrig="623" w14:anchorId="0332877C">
          <v:shape id="_x0000_i1032" type="#_x0000_t75" style="width:384pt;height:30.75pt" o:ole="">
            <v:imagedata r:id="rId20" o:title=""/>
          </v:shape>
          <o:OLEObject Type="Embed" ProgID="MSDraw" ShapeID="_x0000_i1032" DrawAspect="Content" ObjectID="_1420375639" r:id="rId44">
            <o:FieldCodes>\* mergeformat</o:FieldCodes>
          </o:OLEObject>
        </w:object>
      </w:r>
    </w:p>
    <w:p w:rsidR="0096519E" w:rsidRDefault="0096519E" w:rsidP="0096519E">
      <w:pPr>
        <w:pStyle w:val="Extext"/>
        <w:jc w:val="both"/>
      </w:pPr>
      <w:r>
        <w:t>In the following exercise, you will sort messages.</w:t>
      </w:r>
    </w:p>
    <w:p w:rsidR="0096519E" w:rsidRDefault="0096519E" w:rsidP="0096519E">
      <w:pPr>
        <w:pStyle w:val="Extext"/>
        <w:jc w:val="both"/>
      </w:pPr>
    </w:p>
    <w:tbl>
      <w:tblPr>
        <w:tblW w:w="7330" w:type="dxa"/>
        <w:tblInd w:w="900" w:type="dxa"/>
        <w:tblLayout w:type="fixed"/>
        <w:tblLook w:val="0000" w:firstRow="0" w:lastRow="0" w:firstColumn="0" w:lastColumn="0" w:noHBand="0" w:noVBand="0"/>
      </w:tblPr>
      <w:tblGrid>
        <w:gridCol w:w="562"/>
        <w:gridCol w:w="3384"/>
        <w:gridCol w:w="3384"/>
      </w:tblGrid>
      <w:tr w:rsidR="0096519E" w:rsidTr="000D4BD2">
        <w:trPr>
          <w:cantSplit/>
        </w:trPr>
        <w:tc>
          <w:tcPr>
            <w:tcW w:w="562" w:type="dxa"/>
          </w:tcPr>
          <w:p w:rsidR="0096519E" w:rsidRDefault="000D4BD2" w:rsidP="0096519E">
            <w:pPr>
              <w:pStyle w:val="Table"/>
              <w:jc w:val="both"/>
            </w:pPr>
            <w:r>
              <w:tab/>
              <w:t>1</w:t>
            </w:r>
            <w:r w:rsidR="0096519E">
              <w:t>.</w:t>
            </w:r>
          </w:p>
        </w:tc>
        <w:tc>
          <w:tcPr>
            <w:tcW w:w="3384" w:type="dxa"/>
          </w:tcPr>
          <w:p w:rsidR="0096519E" w:rsidRDefault="0096519E" w:rsidP="0096519E">
            <w:pPr>
              <w:pStyle w:val="Table"/>
              <w:ind w:right="108"/>
              <w:jc w:val="both"/>
            </w:pPr>
            <w:r>
              <w:t>Click the Sent Items shortcut</w:t>
            </w:r>
            <w:r w:rsidR="000D4BD2">
              <w:t xml:space="preserve"> in the folder list</w:t>
            </w:r>
          </w:p>
        </w:tc>
        <w:tc>
          <w:tcPr>
            <w:tcW w:w="3384" w:type="dxa"/>
          </w:tcPr>
          <w:p w:rsidR="0096519E" w:rsidRDefault="0096519E" w:rsidP="0096519E">
            <w:pPr>
              <w:pStyle w:val="Table"/>
              <w:ind w:right="108"/>
              <w:jc w:val="both"/>
              <w:rPr>
                <w:i/>
              </w:rPr>
            </w:pPr>
            <w:r>
              <w:rPr>
                <w:i/>
              </w:rPr>
              <w:t>The contents of the Sent Items folder appear in the information viewer.</w:t>
            </w:r>
          </w:p>
        </w:tc>
      </w:tr>
      <w:tr w:rsidR="0096519E" w:rsidTr="000D4BD2">
        <w:trPr>
          <w:cantSplit/>
        </w:trPr>
        <w:tc>
          <w:tcPr>
            <w:tcW w:w="562" w:type="dxa"/>
          </w:tcPr>
          <w:p w:rsidR="0096519E" w:rsidRDefault="000D4BD2" w:rsidP="0096519E">
            <w:pPr>
              <w:pStyle w:val="Table"/>
              <w:jc w:val="both"/>
            </w:pPr>
            <w:r>
              <w:tab/>
              <w:t>2</w:t>
            </w:r>
            <w:r w:rsidR="0096519E">
              <w:t>.</w:t>
            </w:r>
          </w:p>
        </w:tc>
        <w:tc>
          <w:tcPr>
            <w:tcW w:w="3384" w:type="dxa"/>
          </w:tcPr>
          <w:p w:rsidR="0096519E" w:rsidRDefault="00237C51" w:rsidP="00903C8D">
            <w:pPr>
              <w:pStyle w:val="Table"/>
              <w:ind w:right="108"/>
              <w:jc w:val="both"/>
            </w:pPr>
            <w:r>
              <w:t>Click Arrange by and choose Importance</w:t>
            </w:r>
          </w:p>
        </w:tc>
        <w:tc>
          <w:tcPr>
            <w:tcW w:w="3384" w:type="dxa"/>
          </w:tcPr>
          <w:p w:rsidR="0096519E" w:rsidRDefault="0096519E" w:rsidP="00237C51">
            <w:pPr>
              <w:pStyle w:val="Table"/>
              <w:ind w:right="108"/>
              <w:jc w:val="both"/>
              <w:rPr>
                <w:i/>
              </w:rPr>
            </w:pPr>
            <w:r>
              <w:rPr>
                <w:i/>
              </w:rPr>
              <w:t xml:space="preserve">The messages are sorted </w:t>
            </w:r>
            <w:r w:rsidR="00237C51">
              <w:rPr>
                <w:i/>
              </w:rPr>
              <w:t>based on the importance marker with High importance messages shown first</w:t>
            </w:r>
            <w:r>
              <w:rPr>
                <w:i/>
              </w:rPr>
              <w:t>.</w:t>
            </w:r>
          </w:p>
        </w:tc>
      </w:tr>
      <w:tr w:rsidR="0096519E" w:rsidTr="000D4BD2">
        <w:trPr>
          <w:cantSplit/>
        </w:trPr>
        <w:tc>
          <w:tcPr>
            <w:tcW w:w="562" w:type="dxa"/>
          </w:tcPr>
          <w:p w:rsidR="0096519E" w:rsidRDefault="0096519E" w:rsidP="000D4BD2">
            <w:pPr>
              <w:pStyle w:val="Table"/>
              <w:jc w:val="both"/>
            </w:pPr>
            <w:r>
              <w:tab/>
            </w:r>
            <w:r w:rsidR="000D4BD2">
              <w:t>3</w:t>
            </w:r>
            <w:r>
              <w:t>.</w:t>
            </w:r>
          </w:p>
        </w:tc>
        <w:tc>
          <w:tcPr>
            <w:tcW w:w="3384" w:type="dxa"/>
          </w:tcPr>
          <w:p w:rsidR="0096519E" w:rsidRDefault="00237C51">
            <w:pPr>
              <w:pStyle w:val="Table"/>
              <w:ind w:right="108"/>
              <w:jc w:val="both"/>
            </w:pPr>
            <w:r>
              <w:t>Click Arrange by and choose Date</w:t>
            </w:r>
          </w:p>
        </w:tc>
        <w:tc>
          <w:tcPr>
            <w:tcW w:w="3384" w:type="dxa"/>
          </w:tcPr>
          <w:p w:rsidR="0096519E" w:rsidRDefault="0096519E" w:rsidP="00237C51">
            <w:pPr>
              <w:pStyle w:val="Table"/>
              <w:ind w:right="108"/>
              <w:jc w:val="both"/>
              <w:rPr>
                <w:i/>
              </w:rPr>
            </w:pPr>
            <w:r>
              <w:rPr>
                <w:i/>
              </w:rPr>
              <w:t xml:space="preserve">The messages are sorted by </w:t>
            </w:r>
            <w:r w:rsidR="00237C51">
              <w:rPr>
                <w:i/>
              </w:rPr>
              <w:t>date order</w:t>
            </w:r>
            <w:r>
              <w:rPr>
                <w:i/>
              </w:rPr>
              <w:t>.</w:t>
            </w:r>
          </w:p>
        </w:tc>
      </w:tr>
      <w:tr w:rsidR="0096519E" w:rsidTr="000D4BD2">
        <w:trPr>
          <w:cantSplit/>
        </w:trPr>
        <w:tc>
          <w:tcPr>
            <w:tcW w:w="562" w:type="dxa"/>
          </w:tcPr>
          <w:p w:rsidR="0096519E" w:rsidRDefault="000D4BD2" w:rsidP="0096519E">
            <w:pPr>
              <w:pStyle w:val="Table"/>
              <w:jc w:val="both"/>
            </w:pPr>
            <w:r>
              <w:tab/>
              <w:t>4</w:t>
            </w:r>
            <w:r w:rsidR="0096519E">
              <w:t>.</w:t>
            </w:r>
          </w:p>
        </w:tc>
        <w:tc>
          <w:tcPr>
            <w:tcW w:w="3384" w:type="dxa"/>
          </w:tcPr>
          <w:p w:rsidR="0096519E" w:rsidRDefault="0096519E" w:rsidP="00237C51">
            <w:pPr>
              <w:pStyle w:val="Table"/>
              <w:ind w:right="108"/>
              <w:jc w:val="both"/>
            </w:pPr>
            <w:r>
              <w:t xml:space="preserve">Click the </w:t>
            </w:r>
            <w:r w:rsidR="00237C51">
              <w:t>button next to the “Arrange by” button.</w:t>
            </w:r>
          </w:p>
        </w:tc>
        <w:tc>
          <w:tcPr>
            <w:tcW w:w="3384" w:type="dxa"/>
          </w:tcPr>
          <w:p w:rsidR="0096519E" w:rsidRDefault="00237C51" w:rsidP="0096519E">
            <w:pPr>
              <w:pStyle w:val="Table"/>
              <w:ind w:right="108"/>
              <w:jc w:val="both"/>
              <w:rPr>
                <w:i/>
              </w:rPr>
            </w:pPr>
            <w:r>
              <w:rPr>
                <w:i/>
              </w:rPr>
              <w:t>The sort order is reversed.</w:t>
            </w:r>
          </w:p>
        </w:tc>
      </w:tr>
    </w:tbl>
    <w:p w:rsidR="0096519E" w:rsidRDefault="0096519E" w:rsidP="0096519E">
      <w:pPr>
        <w:pStyle w:val="Endgraph"/>
        <w:jc w:val="both"/>
        <w:rPr>
          <w:rFonts w:ascii="Arial" w:hAnsi="Arial"/>
        </w:rPr>
      </w:pPr>
    </w:p>
    <w:p w:rsidR="0096519E" w:rsidRDefault="0096519E" w:rsidP="00381771">
      <w:pPr>
        <w:pStyle w:val="SectionHead2"/>
      </w:pPr>
      <w:bookmarkStart w:id="16" w:name="_Toc290647033"/>
      <w:r>
        <w:t>Filtering Messages</w:t>
      </w:r>
      <w:bookmarkEnd w:id="16"/>
    </w:p>
    <w:p w:rsidR="0096519E" w:rsidRDefault="0096519E" w:rsidP="006E5D41">
      <w:pPr>
        <w:pStyle w:val="ManualNormal"/>
      </w:pPr>
      <w:r>
        <w:t xml:space="preserve">You can </w:t>
      </w:r>
      <w:r w:rsidRPr="006E5D41">
        <w:t>filter</w:t>
      </w:r>
      <w:r>
        <w:t xml:space="preserve"> your data in each Outlook folder by selecting a filter from the Current View drop-down list. When you filter</w:t>
      </w:r>
      <w:r>
        <w:fldChar w:fldCharType="begin"/>
      </w:r>
      <w:r>
        <w:instrText xml:space="preserve"> XE "filtering:messages" </w:instrText>
      </w:r>
      <w:r>
        <w:fldChar w:fldCharType="end"/>
      </w:r>
      <w:r>
        <w:t xml:space="preserve"> messages, you display a specified subset of messages</w:t>
      </w:r>
      <w:r>
        <w:fldChar w:fldCharType="begin"/>
      </w:r>
      <w:r>
        <w:instrText xml:space="preserve"> XE "messages:filtering" </w:instrText>
      </w:r>
      <w:r>
        <w:fldChar w:fldCharType="end"/>
      </w:r>
      <w:r>
        <w:t xml:space="preserve">. </w:t>
      </w:r>
    </w:p>
    <w:p w:rsidR="0096519E" w:rsidRDefault="0096519E" w:rsidP="006E5D41">
      <w:pPr>
        <w:pStyle w:val="ManualNormal"/>
      </w:pPr>
      <w:r>
        <w:t xml:space="preserve">The Inbox Current View drop-down list gives you numerous criteria to use to filter the messages. </w:t>
      </w:r>
      <w:r w:rsidR="0055661F">
        <w:fldChar w:fldCharType="begin"/>
      </w:r>
      <w:r w:rsidR="0055661F">
        <w:instrText xml:space="preserve"> REF _Ref380397376 \* MERGEFORMAT </w:instrText>
      </w:r>
      <w:r w:rsidR="0055661F">
        <w:fldChar w:fldCharType="separate"/>
      </w:r>
      <w:r w:rsidR="00B46930" w:rsidRPr="006E5D41">
        <w:t>Table 2</w:t>
      </w:r>
      <w:r w:rsidR="00B46930" w:rsidRPr="006E5D41">
        <w:noBreakHyphen/>
        <w:t>3</w:t>
      </w:r>
      <w:r w:rsidR="0055661F">
        <w:fldChar w:fldCharType="end"/>
      </w:r>
      <w:r>
        <w:t xml:space="preserve"> summarizes the Inbox</w:t>
      </w:r>
      <w:r>
        <w:fldChar w:fldCharType="begin"/>
      </w:r>
      <w:r>
        <w:instrText xml:space="preserve"> XE "Mail:Current View filters" </w:instrText>
      </w:r>
      <w:r>
        <w:fldChar w:fldCharType="end"/>
      </w:r>
      <w:r>
        <w:fldChar w:fldCharType="begin"/>
      </w:r>
      <w:r>
        <w:instrText xml:space="preserve"> XE "Inbox:Current View filters" </w:instrText>
      </w:r>
      <w:r>
        <w:fldChar w:fldCharType="end"/>
      </w:r>
      <w:r>
        <w:t xml:space="preserve"> Current View filters</w:t>
      </w:r>
      <w:r>
        <w:fldChar w:fldCharType="begin"/>
      </w:r>
      <w:r>
        <w:instrText xml:space="preserve"> XE "Current View filters:Inbox" </w:instrText>
      </w:r>
      <w:r>
        <w:fldChar w:fldCharType="end"/>
      </w:r>
      <w:r>
        <w:fldChar w:fldCharType="begin"/>
      </w:r>
      <w:r>
        <w:instrText xml:space="preserve"> XE "Current View filters:Mail" </w:instrText>
      </w:r>
      <w:r>
        <w:fldChar w:fldCharType="end"/>
      </w:r>
      <w:r>
        <w:t>.</w:t>
      </w:r>
    </w:p>
    <w:p w:rsidR="0096519E" w:rsidRDefault="0096519E" w:rsidP="0096519E">
      <w:pPr>
        <w:jc w:val="both"/>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3258"/>
        <w:gridCol w:w="4878"/>
      </w:tblGrid>
      <w:tr w:rsidR="0096519E">
        <w:tc>
          <w:tcPr>
            <w:tcW w:w="3258" w:type="dxa"/>
            <w:tcBorders>
              <w:top w:val="single" w:sz="12" w:space="0" w:color="auto"/>
              <w:bottom w:val="single" w:sz="12" w:space="0" w:color="auto"/>
            </w:tcBorders>
          </w:tcPr>
          <w:p w:rsidR="0096519E" w:rsidRDefault="0096519E" w:rsidP="0096519E">
            <w:pPr>
              <w:pStyle w:val="TableText"/>
              <w:jc w:val="both"/>
              <w:rPr>
                <w:b/>
              </w:rPr>
            </w:pPr>
            <w:r>
              <w:rPr>
                <w:b/>
              </w:rPr>
              <w:t>Name</w:t>
            </w:r>
          </w:p>
        </w:tc>
        <w:tc>
          <w:tcPr>
            <w:tcW w:w="4878" w:type="dxa"/>
            <w:tcBorders>
              <w:top w:val="single" w:sz="12" w:space="0" w:color="auto"/>
              <w:bottom w:val="single" w:sz="12" w:space="0" w:color="auto"/>
            </w:tcBorders>
          </w:tcPr>
          <w:p w:rsidR="0096519E" w:rsidRDefault="0096519E" w:rsidP="0096519E">
            <w:pPr>
              <w:pStyle w:val="TableText"/>
              <w:jc w:val="both"/>
              <w:rPr>
                <w:b/>
              </w:rPr>
            </w:pPr>
            <w:r>
              <w:rPr>
                <w:b/>
              </w:rPr>
              <w:t>Function</w:t>
            </w:r>
          </w:p>
        </w:tc>
      </w:tr>
      <w:tr w:rsidR="0096519E">
        <w:tc>
          <w:tcPr>
            <w:tcW w:w="3258" w:type="dxa"/>
            <w:tcBorders>
              <w:top w:val="nil"/>
            </w:tcBorders>
          </w:tcPr>
          <w:p w:rsidR="0096519E" w:rsidRDefault="00232F5B" w:rsidP="0096519E">
            <w:pPr>
              <w:pStyle w:val="TableText"/>
              <w:jc w:val="both"/>
            </w:pPr>
            <w:r>
              <w:t>Compact</w:t>
            </w:r>
          </w:p>
        </w:tc>
        <w:tc>
          <w:tcPr>
            <w:tcW w:w="4878" w:type="dxa"/>
            <w:tcBorders>
              <w:top w:val="nil"/>
            </w:tcBorders>
          </w:tcPr>
          <w:p w:rsidR="0096519E" w:rsidRDefault="0096519E" w:rsidP="0096519E">
            <w:pPr>
              <w:pStyle w:val="TableText"/>
              <w:jc w:val="both"/>
            </w:pPr>
            <w:r>
              <w:t xml:space="preserve">Shows the </w:t>
            </w:r>
            <w:r w:rsidR="00232F5B">
              <w:t xml:space="preserve">sender and </w:t>
            </w:r>
            <w:r>
              <w:t>subject line of all messages in the folder.</w:t>
            </w:r>
          </w:p>
        </w:tc>
      </w:tr>
      <w:tr w:rsidR="0096519E">
        <w:tc>
          <w:tcPr>
            <w:tcW w:w="3258" w:type="dxa"/>
          </w:tcPr>
          <w:p w:rsidR="0096519E" w:rsidRDefault="00232F5B" w:rsidP="0096519E">
            <w:pPr>
              <w:pStyle w:val="TableText"/>
              <w:jc w:val="both"/>
            </w:pPr>
            <w:r>
              <w:t>Single</w:t>
            </w:r>
          </w:p>
        </w:tc>
        <w:tc>
          <w:tcPr>
            <w:tcW w:w="4878" w:type="dxa"/>
          </w:tcPr>
          <w:p w:rsidR="0096519E" w:rsidRDefault="00232F5B" w:rsidP="0096519E">
            <w:pPr>
              <w:pStyle w:val="TableText"/>
              <w:jc w:val="both"/>
            </w:pPr>
            <w:r>
              <w:t>Shows single line of all messages in the folder</w:t>
            </w:r>
          </w:p>
        </w:tc>
      </w:tr>
      <w:tr w:rsidR="0096519E">
        <w:tc>
          <w:tcPr>
            <w:tcW w:w="3258" w:type="dxa"/>
          </w:tcPr>
          <w:p w:rsidR="0096519E" w:rsidRDefault="00232F5B" w:rsidP="0096519E">
            <w:pPr>
              <w:pStyle w:val="TableText"/>
              <w:jc w:val="both"/>
            </w:pPr>
            <w:r>
              <w:t>Preview</w:t>
            </w:r>
          </w:p>
        </w:tc>
        <w:tc>
          <w:tcPr>
            <w:tcW w:w="4878" w:type="dxa"/>
          </w:tcPr>
          <w:p w:rsidR="0096519E" w:rsidRDefault="00232F5B" w:rsidP="0096519E">
            <w:pPr>
              <w:pStyle w:val="TableText"/>
              <w:jc w:val="both"/>
            </w:pPr>
            <w:r>
              <w:t>Shows the subject line and the first three lines of all unread messages in the folder. Shows the subject line only of other messages.</w:t>
            </w:r>
          </w:p>
        </w:tc>
      </w:tr>
    </w:tbl>
    <w:p w:rsidR="0096519E" w:rsidRDefault="0096519E" w:rsidP="0096519E">
      <w:pPr>
        <w:keepNext/>
        <w:jc w:val="both"/>
      </w:pPr>
    </w:p>
    <w:p w:rsidR="0096519E" w:rsidRDefault="0096519E" w:rsidP="0096519E">
      <w:pPr>
        <w:pStyle w:val="figcap"/>
        <w:rPr>
          <w:i/>
        </w:rPr>
      </w:pPr>
      <w:bookmarkStart w:id="17" w:name="_Ref380397376"/>
      <w:r>
        <w:rPr>
          <w:b/>
        </w:rPr>
        <w:t>Table 2</w:t>
      </w:r>
      <w:r>
        <w:rPr>
          <w:b/>
        </w:rPr>
        <w:noBreakHyphen/>
      </w:r>
      <w:r>
        <w:rPr>
          <w:b/>
        </w:rPr>
        <w:fldChar w:fldCharType="begin"/>
      </w:r>
      <w:r>
        <w:rPr>
          <w:b/>
        </w:rPr>
        <w:instrText xml:space="preserve"> SEQ Table \* ARABIC </w:instrText>
      </w:r>
      <w:r>
        <w:rPr>
          <w:b/>
        </w:rPr>
        <w:fldChar w:fldCharType="separate"/>
      </w:r>
      <w:r>
        <w:rPr>
          <w:b/>
          <w:noProof/>
        </w:rPr>
        <w:t>3</w:t>
      </w:r>
      <w:r>
        <w:rPr>
          <w:b/>
        </w:rPr>
        <w:fldChar w:fldCharType="end"/>
      </w:r>
      <w:bookmarkEnd w:id="17"/>
      <w:r>
        <w:rPr>
          <w:b/>
        </w:rPr>
        <w:t>:</w:t>
      </w:r>
      <w:r>
        <w:rPr>
          <w:i/>
        </w:rPr>
        <w:t xml:space="preserve"> The Inbox Current View Filters</w:t>
      </w:r>
    </w:p>
    <w:p w:rsidR="00CD07F6" w:rsidRDefault="00CD07F6">
      <w:pPr>
        <w:rPr>
          <w:lang w:eastAsia="en-GB"/>
        </w:rPr>
      </w:pPr>
      <w:r>
        <w:rPr>
          <w:lang w:eastAsia="en-GB"/>
        </w:rPr>
        <w:br w:type="page"/>
      </w:r>
    </w:p>
    <w:p w:rsidR="0096519E" w:rsidRDefault="0096519E" w:rsidP="0096519E">
      <w:pPr>
        <w:pStyle w:val="Metgraph"/>
        <w:spacing w:before="480" w:after="240"/>
        <w:jc w:val="both"/>
        <w:rPr>
          <w:rFonts w:ascii="Helvetica" w:hAnsi="Helvetica"/>
        </w:rPr>
      </w:pPr>
      <w:r>
        <w:rPr>
          <w:rFonts w:ascii="Helvetica" w:hAnsi="Helvetica"/>
        </w:rPr>
        <w:object w:dxaOrig="1628" w:dyaOrig="443" w14:anchorId="4484595E">
          <v:shape id="_x0000_i1033" type="#_x0000_t75" style="width:81.75pt;height:22.5pt" o:ole="">
            <v:imagedata r:id="rId18" o:title=""/>
          </v:shape>
          <o:OLEObject Type="Embed" ProgID="MSDraw" ShapeID="_x0000_i1033" DrawAspect="Content" ObjectID="_1420375640" r:id="rId45">
            <o:FieldCodes>\* mergeformat</o:FieldCodes>
          </o:OLEObject>
        </w:object>
      </w:r>
    </w:p>
    <w:p w:rsidR="0096519E" w:rsidRDefault="0096519E" w:rsidP="0096519E">
      <w:pPr>
        <w:pStyle w:val="Metext"/>
        <w:jc w:val="both"/>
      </w:pPr>
      <w:r>
        <w:t>To filter messages:</w:t>
      </w:r>
    </w:p>
    <w:p w:rsidR="0096519E" w:rsidRDefault="0096519E" w:rsidP="0096519E">
      <w:pPr>
        <w:pStyle w:val="Metext"/>
        <w:jc w:val="both"/>
      </w:pPr>
    </w:p>
    <w:p w:rsidR="0096519E" w:rsidRDefault="0096519E" w:rsidP="0096519E">
      <w:pPr>
        <w:pStyle w:val="Metstep"/>
        <w:jc w:val="both"/>
      </w:pPr>
      <w:r>
        <w:t>1.</w:t>
      </w:r>
      <w:r>
        <w:tab/>
        <w:t xml:space="preserve">On the </w:t>
      </w:r>
      <w:r w:rsidR="000643A2">
        <w:t>Ribbon</w:t>
      </w:r>
      <w:r>
        <w:t xml:space="preserve">, click </w:t>
      </w:r>
      <w:r w:rsidR="000643A2">
        <w:t>View</w:t>
      </w:r>
      <w:r>
        <w:t xml:space="preserve">. </w:t>
      </w:r>
    </w:p>
    <w:p w:rsidR="0096519E" w:rsidRDefault="0096519E" w:rsidP="0096519E">
      <w:pPr>
        <w:pStyle w:val="Metstep"/>
        <w:jc w:val="both"/>
      </w:pPr>
      <w:r>
        <w:t>2.</w:t>
      </w:r>
      <w:r>
        <w:tab/>
        <w:t xml:space="preserve">From the </w:t>
      </w:r>
      <w:r w:rsidR="000643A2">
        <w:t>Current View section</w:t>
      </w:r>
      <w:r>
        <w:t xml:space="preserve">, select </w:t>
      </w:r>
      <w:r w:rsidR="000643A2">
        <w:t>View Settings</w:t>
      </w:r>
    </w:p>
    <w:p w:rsidR="0096519E" w:rsidRDefault="0096519E" w:rsidP="0096519E">
      <w:pPr>
        <w:pStyle w:val="Metstep"/>
        <w:jc w:val="both"/>
      </w:pPr>
      <w:r>
        <w:t>3.</w:t>
      </w:r>
      <w:r>
        <w:tab/>
        <w:t>Choose OK.</w:t>
      </w:r>
    </w:p>
    <w:p w:rsidR="00CD07F6" w:rsidRDefault="00CD07F6" w:rsidP="0096519E">
      <w:pPr>
        <w:pStyle w:val="Metstep"/>
        <w:jc w:val="both"/>
      </w:pPr>
    </w:p>
    <w:p w:rsidR="0096519E" w:rsidRDefault="0096519E" w:rsidP="0096519E">
      <w:pPr>
        <w:pStyle w:val="Exgraph"/>
        <w:jc w:val="both"/>
      </w:pPr>
      <w:r>
        <w:object w:dxaOrig="7733" w:dyaOrig="623" w14:anchorId="24654345">
          <v:shape id="_x0000_i1034" type="#_x0000_t75" style="width:384pt;height:30.75pt" o:ole="">
            <v:imagedata r:id="rId20" o:title=""/>
          </v:shape>
          <o:OLEObject Type="Embed" ProgID="MSDraw" ShapeID="_x0000_i1034" DrawAspect="Content" ObjectID="_1420375641" r:id="rId46">
            <o:FieldCodes>\* mergeformat</o:FieldCodes>
          </o:OLEObject>
        </w:object>
      </w:r>
    </w:p>
    <w:p w:rsidR="0096519E" w:rsidRDefault="0096519E" w:rsidP="0096519E">
      <w:pPr>
        <w:pStyle w:val="Extext"/>
        <w:jc w:val="both"/>
      </w:pPr>
      <w:r>
        <w:t>In the following exercise, you will filter messages.</w:t>
      </w:r>
    </w:p>
    <w:p w:rsidR="0096519E" w:rsidRDefault="0096519E" w:rsidP="0096519E">
      <w:pPr>
        <w:pStyle w:val="Extext"/>
        <w:jc w:val="both"/>
      </w:pPr>
    </w:p>
    <w:tbl>
      <w:tblPr>
        <w:tblW w:w="7330" w:type="dxa"/>
        <w:tblInd w:w="900" w:type="dxa"/>
        <w:tblLayout w:type="fixed"/>
        <w:tblLook w:val="0000" w:firstRow="0" w:lastRow="0" w:firstColumn="0" w:lastColumn="0" w:noHBand="0" w:noVBand="0"/>
      </w:tblPr>
      <w:tblGrid>
        <w:gridCol w:w="562"/>
        <w:gridCol w:w="3384"/>
        <w:gridCol w:w="3384"/>
      </w:tblGrid>
      <w:tr w:rsidR="0096519E" w:rsidTr="00052DE4">
        <w:trPr>
          <w:cantSplit/>
        </w:trPr>
        <w:tc>
          <w:tcPr>
            <w:tcW w:w="562" w:type="dxa"/>
          </w:tcPr>
          <w:p w:rsidR="0096519E" w:rsidRDefault="0096519E" w:rsidP="0096519E">
            <w:pPr>
              <w:pStyle w:val="Table"/>
              <w:jc w:val="both"/>
            </w:pPr>
            <w:r>
              <w:tab/>
              <w:t>1.</w:t>
            </w:r>
          </w:p>
        </w:tc>
        <w:tc>
          <w:tcPr>
            <w:tcW w:w="3384" w:type="dxa"/>
          </w:tcPr>
          <w:p w:rsidR="0096519E" w:rsidRDefault="0096519E" w:rsidP="0096519E">
            <w:pPr>
              <w:pStyle w:val="Table"/>
              <w:ind w:right="108"/>
              <w:jc w:val="both"/>
            </w:pPr>
            <w:r>
              <w:t>Make sure you are in the Sent Items folder</w:t>
            </w:r>
          </w:p>
        </w:tc>
        <w:tc>
          <w:tcPr>
            <w:tcW w:w="3384" w:type="dxa"/>
          </w:tcPr>
          <w:p w:rsidR="0096519E" w:rsidRDefault="0096519E" w:rsidP="0096519E">
            <w:pPr>
              <w:pStyle w:val="Table"/>
              <w:ind w:right="108"/>
              <w:jc w:val="both"/>
              <w:rPr>
                <w:i/>
              </w:rPr>
            </w:pPr>
          </w:p>
        </w:tc>
      </w:tr>
      <w:tr w:rsidR="0096519E" w:rsidTr="00052DE4">
        <w:trPr>
          <w:cantSplit/>
        </w:trPr>
        <w:tc>
          <w:tcPr>
            <w:tcW w:w="562" w:type="dxa"/>
          </w:tcPr>
          <w:p w:rsidR="0096519E" w:rsidRDefault="0096519E" w:rsidP="0096519E">
            <w:pPr>
              <w:pStyle w:val="Table"/>
              <w:jc w:val="both"/>
            </w:pPr>
            <w:r>
              <w:tab/>
              <w:t>2.</w:t>
            </w:r>
          </w:p>
        </w:tc>
        <w:tc>
          <w:tcPr>
            <w:tcW w:w="3384" w:type="dxa"/>
          </w:tcPr>
          <w:p w:rsidR="0096519E" w:rsidRDefault="0096519E" w:rsidP="000643A2">
            <w:pPr>
              <w:pStyle w:val="Table"/>
              <w:ind w:right="108"/>
              <w:jc w:val="both"/>
            </w:pPr>
            <w:r>
              <w:t xml:space="preserve">On the </w:t>
            </w:r>
            <w:r w:rsidR="000643A2">
              <w:t>Ribbon</w:t>
            </w:r>
            <w:r>
              <w:t xml:space="preserve">, click </w:t>
            </w:r>
            <w:r w:rsidR="000643A2">
              <w:t>Date (Conversations)</w:t>
            </w:r>
          </w:p>
        </w:tc>
        <w:tc>
          <w:tcPr>
            <w:tcW w:w="3384" w:type="dxa"/>
          </w:tcPr>
          <w:p w:rsidR="0096519E" w:rsidRDefault="000643A2" w:rsidP="0096519E">
            <w:pPr>
              <w:pStyle w:val="Table"/>
              <w:ind w:right="108"/>
              <w:jc w:val="both"/>
              <w:rPr>
                <w:i/>
              </w:rPr>
            </w:pPr>
            <w:r>
              <w:rPr>
                <w:i/>
              </w:rPr>
              <w:t>The messages are grouped by subject.</w:t>
            </w:r>
          </w:p>
        </w:tc>
      </w:tr>
      <w:tr w:rsidR="0096519E" w:rsidTr="00052DE4">
        <w:trPr>
          <w:cantSplit/>
        </w:trPr>
        <w:tc>
          <w:tcPr>
            <w:tcW w:w="562" w:type="dxa"/>
          </w:tcPr>
          <w:p w:rsidR="0096519E" w:rsidRDefault="0096519E" w:rsidP="0096519E">
            <w:pPr>
              <w:pStyle w:val="Table"/>
              <w:jc w:val="both"/>
            </w:pPr>
            <w:r>
              <w:tab/>
              <w:t>3.</w:t>
            </w:r>
          </w:p>
        </w:tc>
        <w:tc>
          <w:tcPr>
            <w:tcW w:w="3384" w:type="dxa"/>
          </w:tcPr>
          <w:p w:rsidR="0096519E" w:rsidRDefault="000643A2" w:rsidP="000643A2">
            <w:pPr>
              <w:pStyle w:val="Table"/>
              <w:ind w:right="108"/>
              <w:jc w:val="both"/>
            </w:pPr>
            <w:r>
              <w:t>On the Ribbon, click Flag: Start date</w:t>
            </w:r>
          </w:p>
        </w:tc>
        <w:tc>
          <w:tcPr>
            <w:tcW w:w="3384" w:type="dxa"/>
          </w:tcPr>
          <w:p w:rsidR="0096519E" w:rsidRDefault="000643A2" w:rsidP="0096519E">
            <w:pPr>
              <w:pStyle w:val="Table"/>
              <w:ind w:right="108"/>
              <w:jc w:val="both"/>
              <w:rPr>
                <w:i/>
              </w:rPr>
            </w:pPr>
            <w:r>
              <w:rPr>
                <w:i/>
              </w:rPr>
              <w:t>The messages are all grouped as normal; no messages are flagged.</w:t>
            </w:r>
          </w:p>
        </w:tc>
      </w:tr>
      <w:tr w:rsidR="0096519E" w:rsidTr="00052DE4">
        <w:trPr>
          <w:cantSplit/>
        </w:trPr>
        <w:tc>
          <w:tcPr>
            <w:tcW w:w="562" w:type="dxa"/>
          </w:tcPr>
          <w:p w:rsidR="0096519E" w:rsidRDefault="0096519E" w:rsidP="0096519E">
            <w:pPr>
              <w:pStyle w:val="Table"/>
              <w:jc w:val="both"/>
            </w:pPr>
            <w:r>
              <w:tab/>
              <w:t>4.</w:t>
            </w:r>
          </w:p>
        </w:tc>
        <w:tc>
          <w:tcPr>
            <w:tcW w:w="3384" w:type="dxa"/>
          </w:tcPr>
          <w:p w:rsidR="0096519E" w:rsidRDefault="000643A2" w:rsidP="0096519E">
            <w:pPr>
              <w:pStyle w:val="Table"/>
              <w:ind w:right="108"/>
              <w:jc w:val="both"/>
            </w:pPr>
            <w:r>
              <w:t>Filter the messages by To</w:t>
            </w:r>
            <w:r w:rsidR="00566B8F">
              <w:t>.</w:t>
            </w:r>
          </w:p>
        </w:tc>
        <w:tc>
          <w:tcPr>
            <w:tcW w:w="3384" w:type="dxa"/>
          </w:tcPr>
          <w:p w:rsidR="0096519E" w:rsidRDefault="000643A2" w:rsidP="0096519E">
            <w:pPr>
              <w:pStyle w:val="Table"/>
              <w:ind w:right="108"/>
              <w:jc w:val="both"/>
              <w:rPr>
                <w:i/>
              </w:rPr>
            </w:pPr>
            <w:r>
              <w:rPr>
                <w:i/>
              </w:rPr>
              <w:t>The messages are grouped by</w:t>
            </w:r>
            <w:r w:rsidR="00052DE4">
              <w:rPr>
                <w:i/>
              </w:rPr>
              <w:t xml:space="preserve"> the name of the </w:t>
            </w:r>
            <w:r w:rsidR="00C56F8B">
              <w:rPr>
                <w:i/>
              </w:rPr>
              <w:t>recipient</w:t>
            </w:r>
            <w:r w:rsidR="0096519E">
              <w:rPr>
                <w:i/>
              </w:rPr>
              <w:t>.</w:t>
            </w:r>
          </w:p>
        </w:tc>
      </w:tr>
    </w:tbl>
    <w:p w:rsidR="0096519E" w:rsidRDefault="0096519E" w:rsidP="0096519E">
      <w:pPr>
        <w:pStyle w:val="Endgraph"/>
        <w:jc w:val="both"/>
        <w:rPr>
          <w:rFonts w:ascii="Arial" w:hAnsi="Arial"/>
          <w:sz w:val="8"/>
        </w:rPr>
      </w:pPr>
    </w:p>
    <w:p w:rsidR="0096519E" w:rsidRDefault="0096519E" w:rsidP="0096519E">
      <w:pPr>
        <w:pStyle w:val="Metstep"/>
        <w:jc w:val="both"/>
      </w:pPr>
    </w:p>
    <w:p w:rsidR="0096519E" w:rsidRDefault="0096519E" w:rsidP="0096519E">
      <w:pPr>
        <w:pStyle w:val="Selftext"/>
        <w:jc w:val="both"/>
      </w:pPr>
    </w:p>
    <w:p w:rsidR="0096519E" w:rsidRDefault="0096519E" w:rsidP="00F75D2C">
      <w:pPr>
        <w:pStyle w:val="SectionHead1"/>
      </w:pPr>
      <w:r>
        <w:br w:type="page"/>
      </w:r>
      <w:bookmarkStart w:id="18" w:name="_Toc290647034"/>
      <w:bookmarkStart w:id="19" w:name="_Toc346633742"/>
      <w:r>
        <w:lastRenderedPageBreak/>
        <w:t>Composing a New Message</w:t>
      </w:r>
      <w:bookmarkEnd w:id="18"/>
      <w:bookmarkEnd w:id="19"/>
      <w:r>
        <w:fldChar w:fldCharType="begin"/>
      </w:r>
      <w:r>
        <w:instrText>XE "composing messages"</w:instrText>
      </w:r>
      <w:r>
        <w:fldChar w:fldCharType="end"/>
      </w:r>
      <w:r>
        <w:fldChar w:fldCharType="begin"/>
      </w:r>
      <w:r>
        <w:instrText>XE "messages:composing"</w:instrText>
      </w:r>
      <w:r>
        <w:fldChar w:fldCharType="end"/>
      </w:r>
    </w:p>
    <w:p w:rsidR="0096519E" w:rsidRDefault="0096519E" w:rsidP="006E5D41">
      <w:pPr>
        <w:pStyle w:val="ManualNormal"/>
      </w:pPr>
      <w:r>
        <w:t>To compose a new message</w:t>
      </w:r>
      <w:r>
        <w:fldChar w:fldCharType="begin"/>
      </w:r>
      <w:r>
        <w:instrText xml:space="preserve"> XE "writing:messages" </w:instrText>
      </w:r>
      <w:r>
        <w:fldChar w:fldCharType="end"/>
      </w:r>
      <w:r>
        <w:t>, you use the New Message window</w:t>
      </w:r>
      <w:r>
        <w:fldChar w:fldCharType="begin"/>
      </w:r>
      <w:r>
        <w:instrText xml:space="preserve"> XE "New Message window" </w:instrText>
      </w:r>
      <w:r>
        <w:fldChar w:fldCharType="end"/>
      </w:r>
      <w:r>
        <w:t xml:space="preserve">, shown in </w:t>
      </w:r>
      <w:r w:rsidR="00FA7CE5">
        <w:fldChar w:fldCharType="begin"/>
      </w:r>
      <w:r w:rsidR="00FA7CE5">
        <w:instrText xml:space="preserve"> REF _Ref345421960 \h </w:instrText>
      </w:r>
      <w:r w:rsidR="00FA7CE5">
        <w:fldChar w:fldCharType="separate"/>
      </w:r>
      <w:r w:rsidR="00CD07F6">
        <w:t xml:space="preserve">Figure </w:t>
      </w:r>
      <w:r w:rsidR="00CD07F6">
        <w:rPr>
          <w:noProof/>
        </w:rPr>
        <w:t>5</w:t>
      </w:r>
      <w:r w:rsidR="00FA7CE5">
        <w:fldChar w:fldCharType="end"/>
      </w:r>
      <w:r w:rsidR="00FA7CE5">
        <w:t>.</w:t>
      </w:r>
      <w:r>
        <w:t xml:space="preserve"> You can open the New Message window from any Mail folder by clicking the New Mail Message button on the </w:t>
      </w:r>
      <w:r w:rsidR="00C63963">
        <w:t>Ribbon</w:t>
      </w:r>
      <w:r>
        <w:t xml:space="preserve">. </w:t>
      </w:r>
    </w:p>
    <w:p w:rsidR="0096519E" w:rsidRDefault="0096519E" w:rsidP="002A5008"/>
    <w:p w:rsidR="00FA7CE5" w:rsidRDefault="00520819" w:rsidP="006E5D41">
      <w:pPr>
        <w:pStyle w:val="figcap"/>
        <w:keepNext/>
      </w:pPr>
      <w:r>
        <w:rPr>
          <w:noProof/>
        </w:rPr>
        <w:drawing>
          <wp:inline distT="0" distB="0" distL="0" distR="0" wp14:anchorId="5BD2698F" wp14:editId="126DA79D">
            <wp:extent cx="5019675" cy="3276600"/>
            <wp:effectExtent l="0" t="0" r="9525" b="0"/>
            <wp:docPr id="36"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19675" cy="3276600"/>
                    </a:xfrm>
                    <a:prstGeom prst="rect">
                      <a:avLst/>
                    </a:prstGeom>
                    <a:noFill/>
                    <a:ln>
                      <a:noFill/>
                    </a:ln>
                  </pic:spPr>
                </pic:pic>
              </a:graphicData>
            </a:graphic>
          </wp:inline>
        </w:drawing>
      </w:r>
    </w:p>
    <w:p w:rsidR="001B6F45" w:rsidRPr="001B6F45" w:rsidRDefault="00FA7CE5" w:rsidP="006E5D41">
      <w:pPr>
        <w:pStyle w:val="Caption"/>
      </w:pPr>
      <w:bookmarkStart w:id="20" w:name="_Ref345421960"/>
      <w:bookmarkStart w:id="21" w:name="_Ref345421951"/>
      <w:r>
        <w:t xml:space="preserve">Figure </w:t>
      </w:r>
      <w:r w:rsidR="0055661F">
        <w:fldChar w:fldCharType="begin"/>
      </w:r>
      <w:r w:rsidR="0055661F">
        <w:instrText xml:space="preserve"> SEQ Figure \* ARABIC </w:instrText>
      </w:r>
      <w:r w:rsidR="0055661F">
        <w:fldChar w:fldCharType="separate"/>
      </w:r>
      <w:r w:rsidR="00CD07F6">
        <w:rPr>
          <w:noProof/>
        </w:rPr>
        <w:t>5</w:t>
      </w:r>
      <w:r w:rsidR="0055661F">
        <w:rPr>
          <w:noProof/>
        </w:rPr>
        <w:fldChar w:fldCharType="end"/>
      </w:r>
      <w:bookmarkEnd w:id="20"/>
      <w:r>
        <w:t xml:space="preserve">: </w:t>
      </w:r>
      <w:r w:rsidRPr="00CC7FE7">
        <w:t>The New Message Window with a New Message to Send</w:t>
      </w:r>
      <w:bookmarkEnd w:id="21"/>
    </w:p>
    <w:p w:rsidR="0096519E" w:rsidRDefault="0096519E" w:rsidP="006E5D41">
      <w:pPr>
        <w:pStyle w:val="ManualNormal"/>
      </w:pPr>
      <w:r>
        <w:t>To create and send a message, you must do three things. First, you must address the message. Second, you must type the body of the message, and third, you must send the message.</w:t>
      </w:r>
    </w:p>
    <w:p w:rsidR="0096519E" w:rsidRDefault="0096519E" w:rsidP="006E5D41">
      <w:pPr>
        <w:pStyle w:val="ManualNormal"/>
      </w:pPr>
      <w:r>
        <w:t xml:space="preserve">The </w:t>
      </w:r>
      <w:r w:rsidR="008661AA">
        <w:t>Ribbon</w:t>
      </w:r>
      <w:r>
        <w:t xml:space="preserve"> o</w:t>
      </w:r>
      <w:r w:rsidR="000D4BD2">
        <w:t xml:space="preserve">n the New Message window differs from the </w:t>
      </w:r>
      <w:r w:rsidR="008661AA">
        <w:t>Ribbon</w:t>
      </w:r>
      <w:r w:rsidR="000D4BD2">
        <w:t xml:space="preserve"> in the message window as it has more tabs available</w:t>
      </w:r>
      <w:r>
        <w:fldChar w:fldCharType="begin"/>
      </w:r>
      <w:r>
        <w:instrText xml:space="preserve"> XE "toolbar buttons:New Message window" </w:instrText>
      </w:r>
      <w:r>
        <w:fldChar w:fldCharType="end"/>
      </w:r>
      <w:r>
        <w:fldChar w:fldCharType="begin"/>
      </w:r>
      <w:r>
        <w:instrText xml:space="preserve"> XE "toolbars:New Message window" </w:instrText>
      </w:r>
      <w:r>
        <w:fldChar w:fldCharType="end"/>
      </w:r>
      <w:r>
        <w:t xml:space="preserve">, </w:t>
      </w:r>
      <w:r w:rsidR="00987A53">
        <w:t>Shown in</w:t>
      </w:r>
      <w:r w:rsidR="00175A15">
        <w:t xml:space="preserve"> </w:t>
      </w:r>
      <w:r w:rsidR="00175A15">
        <w:fldChar w:fldCharType="begin"/>
      </w:r>
      <w:r w:rsidR="00175A15">
        <w:instrText xml:space="preserve"> REF _Ref345422812 \h </w:instrText>
      </w:r>
      <w:r w:rsidR="00175A15">
        <w:fldChar w:fldCharType="separate"/>
      </w:r>
      <w:r w:rsidR="00CD07F6" w:rsidRPr="00CC7FE7">
        <w:t xml:space="preserve">Figure </w:t>
      </w:r>
      <w:r w:rsidR="00CD07F6">
        <w:rPr>
          <w:noProof/>
        </w:rPr>
        <w:t>6</w:t>
      </w:r>
      <w:r w:rsidR="00175A15">
        <w:fldChar w:fldCharType="end"/>
      </w:r>
      <w:r>
        <w:t xml:space="preserve">, facilitate </w:t>
      </w:r>
      <w:r w:rsidR="00987A53">
        <w:t xml:space="preserve">creating, formatting, checking, </w:t>
      </w:r>
      <w:r>
        <w:t>addressing and sending the message..</w:t>
      </w:r>
    </w:p>
    <w:p w:rsidR="00987A53" w:rsidRDefault="00987A53" w:rsidP="00987A53">
      <w:pPr>
        <w:pStyle w:val="Exgraph"/>
        <w:ind w:left="0"/>
        <w:jc w:val="both"/>
      </w:pPr>
    </w:p>
    <w:p w:rsidR="00987A53" w:rsidRDefault="00987A53" w:rsidP="00987A53">
      <w:pPr>
        <w:pStyle w:val="Exgraph"/>
        <w:ind w:left="0"/>
        <w:jc w:val="both"/>
      </w:pPr>
    </w:p>
    <w:p w:rsidR="00987A53" w:rsidRDefault="00987A53" w:rsidP="00987A53">
      <w:pPr>
        <w:pStyle w:val="Exgraph"/>
        <w:ind w:left="0"/>
        <w:jc w:val="both"/>
      </w:pPr>
    </w:p>
    <w:p w:rsidR="00175A15" w:rsidRDefault="00520819" w:rsidP="006E5D41">
      <w:pPr>
        <w:pStyle w:val="Exgraph"/>
        <w:keepNext/>
        <w:ind w:left="0"/>
        <w:jc w:val="both"/>
      </w:pPr>
      <w:r>
        <w:rPr>
          <w:noProof/>
        </w:rPr>
        <w:drawing>
          <wp:inline distT="0" distB="0" distL="0" distR="0" wp14:anchorId="32287555" wp14:editId="301C2166">
            <wp:extent cx="5010150" cy="581025"/>
            <wp:effectExtent l="0" t="0" r="0" b="9525"/>
            <wp:docPr id="37"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010150" cy="581025"/>
                    </a:xfrm>
                    <a:prstGeom prst="rect">
                      <a:avLst/>
                    </a:prstGeom>
                    <a:noFill/>
                    <a:ln>
                      <a:noFill/>
                    </a:ln>
                  </pic:spPr>
                </pic:pic>
              </a:graphicData>
            </a:graphic>
          </wp:inline>
        </w:drawing>
      </w:r>
    </w:p>
    <w:p w:rsidR="001B6F45" w:rsidRPr="00175A15" w:rsidRDefault="00175A15" w:rsidP="006E5D41">
      <w:pPr>
        <w:pStyle w:val="Caption"/>
      </w:pPr>
      <w:bookmarkStart w:id="22" w:name="_Ref345422812"/>
      <w:r w:rsidRPr="00CC7FE7">
        <w:t xml:space="preserve">Figure </w:t>
      </w:r>
      <w:r w:rsidRPr="009B58B1">
        <w:fldChar w:fldCharType="begin"/>
      </w:r>
      <w:r w:rsidRPr="006E5D41">
        <w:instrText xml:space="preserve"> SEQ Figure \* ARABIC </w:instrText>
      </w:r>
      <w:r w:rsidRPr="009B58B1">
        <w:fldChar w:fldCharType="separate"/>
      </w:r>
      <w:r w:rsidR="00CD07F6">
        <w:rPr>
          <w:noProof/>
        </w:rPr>
        <w:t>6</w:t>
      </w:r>
      <w:r w:rsidRPr="009B58B1">
        <w:fldChar w:fldCharType="end"/>
      </w:r>
      <w:bookmarkEnd w:id="22"/>
      <w:r>
        <w:t xml:space="preserve">: </w:t>
      </w:r>
      <w:r w:rsidRPr="00CC7FE7">
        <w:t>Compose Message Ribbon</w:t>
      </w:r>
    </w:p>
    <w:p w:rsidR="00175A15" w:rsidRDefault="00175A15">
      <w:pPr>
        <w:rPr>
          <w:rFonts w:ascii="Arial" w:hAnsi="Arial"/>
        </w:rPr>
      </w:pPr>
      <w:r>
        <w:br w:type="page"/>
      </w:r>
    </w:p>
    <w:p w:rsidR="0096519E" w:rsidRDefault="0096519E" w:rsidP="004B4F41">
      <w:pPr>
        <w:pStyle w:val="SectionHead2"/>
      </w:pPr>
      <w:bookmarkStart w:id="23" w:name="_Toc290647035"/>
      <w:r>
        <w:lastRenderedPageBreak/>
        <w:t>Addressing and Typing a Message</w:t>
      </w:r>
      <w:bookmarkEnd w:id="23"/>
      <w:r>
        <w:fldChar w:fldCharType="begin"/>
      </w:r>
      <w:r>
        <w:instrText xml:space="preserve"> XE "addressing messages" </w:instrText>
      </w:r>
      <w:r>
        <w:fldChar w:fldCharType="end"/>
      </w:r>
      <w:r>
        <w:fldChar w:fldCharType="begin"/>
      </w:r>
      <w:r>
        <w:instrText xml:space="preserve"> XE "messages:addressing" </w:instrText>
      </w:r>
      <w:r>
        <w:fldChar w:fldCharType="end"/>
      </w:r>
      <w:r>
        <w:fldChar w:fldCharType="begin"/>
      </w:r>
      <w:r>
        <w:instrText xml:space="preserve"> XE "typing messages" </w:instrText>
      </w:r>
      <w:r>
        <w:fldChar w:fldCharType="end"/>
      </w:r>
      <w:r>
        <w:fldChar w:fldCharType="begin"/>
      </w:r>
      <w:r>
        <w:instrText xml:space="preserve"> XE "messages:typing" </w:instrText>
      </w:r>
      <w:r>
        <w:fldChar w:fldCharType="end"/>
      </w:r>
    </w:p>
    <w:p w:rsidR="00CD07F6" w:rsidRDefault="0096519E" w:rsidP="006E5D41">
      <w:pPr>
        <w:pStyle w:val="ManualNormal"/>
      </w:pPr>
      <w:proofErr w:type="gramStart"/>
      <w:r>
        <w:t>To address a message</w:t>
      </w:r>
      <w:r w:rsidR="00C63963">
        <w:t xml:space="preserve"> to a user in your organisation, simply </w:t>
      </w:r>
      <w:r>
        <w:t xml:space="preserve">type </w:t>
      </w:r>
      <w:r w:rsidR="00C63963">
        <w:t>their full name or user name in the “To…” address field.</w:t>
      </w:r>
      <w:proofErr w:type="gramEnd"/>
      <w:r w:rsidR="00C63963">
        <w:t xml:space="preserve"> If </w:t>
      </w:r>
      <w:r>
        <w:t>the recipient</w:t>
      </w:r>
      <w:r w:rsidR="00C63963">
        <w:t xml:space="preserve"> is not in your organisation and you do not have a contact for them in Contacts, you must provide their </w:t>
      </w:r>
      <w:r w:rsidR="008868AD" w:rsidRPr="006E5D41">
        <w:t>email address</w:t>
      </w:r>
      <w:r>
        <w:t>.</w:t>
      </w:r>
    </w:p>
    <w:p w:rsidR="00C63963" w:rsidRDefault="0096519E" w:rsidP="00CD07F6">
      <w:pPr>
        <w:pStyle w:val="ManualNormal"/>
      </w:pPr>
      <w:r>
        <w:t xml:space="preserve">A user name is a unique name assigned to each Outlook user on your </w:t>
      </w:r>
      <w:proofErr w:type="gramStart"/>
      <w:r>
        <w:t>network</w:t>
      </w:r>
      <w:r w:rsidR="00C63963">
        <w:t>,</w:t>
      </w:r>
      <w:proofErr w:type="gramEnd"/>
      <w:r w:rsidR="00C63963">
        <w:t xml:space="preserve"> it is the name you </w:t>
      </w:r>
      <w:r w:rsidR="00CD07F6">
        <w:t xml:space="preserve">use to </w:t>
      </w:r>
      <w:r w:rsidR="00C63963">
        <w:t>log on to the network</w:t>
      </w:r>
      <w:r>
        <w:t>.</w:t>
      </w:r>
    </w:p>
    <w:p w:rsidR="0096519E" w:rsidRDefault="0096519E" w:rsidP="006E5D41">
      <w:pPr>
        <w:pStyle w:val="ManualNormal"/>
      </w:pPr>
      <w:r>
        <w:t>You can address a message to more than one recipient by separating each user name with a comma or a semicolon. If you’d like to send a courtesy copy of your message, type the recipient’s name in the</w:t>
      </w:r>
      <w:r w:rsidR="00C63963">
        <w:t xml:space="preserve"> “Cc…”</w:t>
      </w:r>
      <w:r>
        <w:t xml:space="preserve"> </w:t>
      </w:r>
      <w:r w:rsidR="00C63963">
        <w:t>field</w:t>
      </w:r>
      <w:r>
        <w:t>.</w:t>
      </w:r>
    </w:p>
    <w:p w:rsidR="0096519E" w:rsidRDefault="0096519E" w:rsidP="006E5D41">
      <w:pPr>
        <w:pStyle w:val="ManualNormal"/>
      </w:pPr>
      <w:r>
        <w:t xml:space="preserve">You can also type the first few characters of the recipient’s user name and then, if Outlook can match the characters you typed with a user name, Outlook fills in the remainder of the name for you automatically. When an underline appears beneath a name in the </w:t>
      </w:r>
      <w:r w:rsidR="00911B63">
        <w:t>‘</w:t>
      </w:r>
      <w:r>
        <w:t>To</w:t>
      </w:r>
      <w:r w:rsidR="00CD07F6">
        <w:t>…</w:t>
      </w:r>
      <w:r w:rsidR="00911B63">
        <w:t>’</w:t>
      </w:r>
      <w:r>
        <w:t xml:space="preserve"> text box, </w:t>
      </w:r>
      <w:r w:rsidR="00CD07F6">
        <w:t xml:space="preserve">it </w:t>
      </w:r>
      <w:r>
        <w:t>indicates that Outlook has verified the name</w:t>
      </w:r>
      <w:r w:rsidR="00CA4DDA">
        <w:t xml:space="preserve"> as a valid recipient</w:t>
      </w:r>
      <w:r>
        <w:t>.</w:t>
      </w:r>
    </w:p>
    <w:p w:rsidR="0096519E" w:rsidRDefault="0096519E" w:rsidP="006E5D41">
      <w:pPr>
        <w:pStyle w:val="ManualNormal"/>
      </w:pPr>
      <w:r>
        <w:t xml:space="preserve">You should always type a short subject in the Subject text box. Your subject becomes the text in the line that the recipient sees in his or her message list when not using </w:t>
      </w:r>
      <w:proofErr w:type="spellStart"/>
      <w:r>
        <w:t>AutoPreview</w:t>
      </w:r>
      <w:proofErr w:type="spellEnd"/>
      <w:r>
        <w:t xml:space="preserve"> or the first line when using </w:t>
      </w:r>
      <w:proofErr w:type="spellStart"/>
      <w:r>
        <w:t>AutoPreview</w:t>
      </w:r>
      <w:proofErr w:type="spellEnd"/>
      <w:r>
        <w:t xml:space="preserve">. </w:t>
      </w:r>
    </w:p>
    <w:p w:rsidR="0096519E" w:rsidRDefault="0096519E" w:rsidP="006E5D41">
      <w:pPr>
        <w:pStyle w:val="ManualNormal"/>
      </w:pPr>
      <w:r>
        <w:t xml:space="preserve">You can </w:t>
      </w:r>
      <w:r w:rsidR="00CA4DDA">
        <w:t>navigate</w:t>
      </w:r>
      <w:r>
        <w:t xml:space="preserve"> from field to field by pressing </w:t>
      </w:r>
      <w:r w:rsidRPr="006E5D41">
        <w:t>Tab</w:t>
      </w:r>
      <w:r>
        <w:t xml:space="preserve"> or by positioning the mouse pointer in the desired field and clicking the mouse button. After you’ve finished addressing the message, you can move to the message area and type your message.</w:t>
      </w:r>
    </w:p>
    <w:p w:rsidR="0096519E" w:rsidRDefault="0096519E" w:rsidP="0096519E">
      <w:pPr>
        <w:pStyle w:val="Metgraph"/>
        <w:spacing w:before="440" w:after="200"/>
        <w:jc w:val="both"/>
        <w:rPr>
          <w:rFonts w:ascii="Helvetica" w:hAnsi="Helvetica"/>
        </w:rPr>
      </w:pPr>
      <w:r>
        <w:rPr>
          <w:rFonts w:ascii="Helvetica" w:hAnsi="Helvetica"/>
        </w:rPr>
        <w:object w:dxaOrig="1628" w:dyaOrig="443" w14:anchorId="552A044F">
          <v:shape id="_x0000_i1035" type="#_x0000_t75" style="width:81.75pt;height:22.5pt" o:ole="">
            <v:imagedata r:id="rId18" o:title=""/>
          </v:shape>
          <o:OLEObject Type="Embed" ProgID="MSDraw" ShapeID="_x0000_i1035" DrawAspect="Content" ObjectID="_1420375642" r:id="rId49">
            <o:FieldCodes>\* mergeformat</o:FieldCodes>
          </o:OLEObject>
        </w:object>
      </w:r>
    </w:p>
    <w:p w:rsidR="0096519E" w:rsidRDefault="0096519E" w:rsidP="0096519E">
      <w:pPr>
        <w:pStyle w:val="Metext"/>
        <w:jc w:val="both"/>
      </w:pPr>
      <w:r>
        <w:t>To address and type a message</w:t>
      </w:r>
      <w:r>
        <w:fldChar w:fldCharType="begin"/>
      </w:r>
      <w:r>
        <w:instrText xml:space="preserve"> XE "messages:addressing" </w:instrText>
      </w:r>
      <w:r>
        <w:fldChar w:fldCharType="end"/>
      </w:r>
      <w:r>
        <w:fldChar w:fldCharType="begin"/>
      </w:r>
      <w:r>
        <w:instrText xml:space="preserve"> XE "messages:typing" </w:instrText>
      </w:r>
      <w:r>
        <w:fldChar w:fldCharType="end"/>
      </w:r>
      <w:r>
        <w:t>:</w:t>
      </w:r>
    </w:p>
    <w:p w:rsidR="0096519E" w:rsidRDefault="0096519E" w:rsidP="0096519E">
      <w:pPr>
        <w:pStyle w:val="Metext"/>
        <w:jc w:val="both"/>
        <w:rPr>
          <w:sz w:val="18"/>
        </w:rPr>
      </w:pPr>
    </w:p>
    <w:p w:rsidR="0096519E" w:rsidRPr="006E5D41" w:rsidRDefault="0096519E" w:rsidP="0096519E">
      <w:pPr>
        <w:pStyle w:val="Metstep"/>
        <w:jc w:val="both"/>
        <w:rPr>
          <w:b/>
        </w:rPr>
      </w:pPr>
      <w:r w:rsidRPr="006E5D41">
        <w:rPr>
          <w:b/>
        </w:rPr>
        <w:t>Check names method</w:t>
      </w:r>
    </w:p>
    <w:p w:rsidR="0096519E" w:rsidRDefault="0096519E" w:rsidP="0096519E">
      <w:pPr>
        <w:pStyle w:val="Metstep"/>
        <w:jc w:val="both"/>
      </w:pPr>
      <w:r>
        <w:t>1.</w:t>
      </w:r>
      <w:r>
        <w:tab/>
        <w:t xml:space="preserve">In any Mail folder, on the </w:t>
      </w:r>
      <w:r w:rsidR="00C63963">
        <w:t>Ribbon</w:t>
      </w:r>
      <w:r>
        <w:t>, click the New Mail Message button.</w:t>
      </w:r>
    </w:p>
    <w:p w:rsidR="0096519E" w:rsidRDefault="0096519E" w:rsidP="0096519E">
      <w:pPr>
        <w:pStyle w:val="Metstep"/>
        <w:jc w:val="both"/>
      </w:pPr>
      <w:r>
        <w:t>2.</w:t>
      </w:r>
      <w:r>
        <w:tab/>
        <w:t xml:space="preserve">In the New Message window, in the </w:t>
      </w:r>
      <w:r w:rsidR="00CA4DDA">
        <w:t>“</w:t>
      </w:r>
      <w:r>
        <w:t>To</w:t>
      </w:r>
      <w:r w:rsidR="00C63963">
        <w:t>…</w:t>
      </w:r>
      <w:r w:rsidR="00CA4DDA">
        <w:t>”</w:t>
      </w:r>
      <w:r>
        <w:t xml:space="preserve"> text box, type the recipient’s user name.</w:t>
      </w:r>
    </w:p>
    <w:p w:rsidR="0096519E" w:rsidRDefault="0096519E" w:rsidP="0096519E">
      <w:pPr>
        <w:pStyle w:val="Metstep"/>
        <w:jc w:val="both"/>
      </w:pPr>
      <w:r>
        <w:t>3.</w:t>
      </w:r>
      <w:r>
        <w:tab/>
        <w:t>If sending the message to multiple recipients, type</w:t>
      </w:r>
      <w:r w:rsidR="009815C8">
        <w:t xml:space="preserve"> </w:t>
      </w:r>
      <w:r w:rsidR="00C63963">
        <w:t xml:space="preserve">a </w:t>
      </w:r>
      <w:r>
        <w:t>comma</w:t>
      </w:r>
      <w:r w:rsidR="00C63963">
        <w:t xml:space="preserve"> (,</w:t>
      </w:r>
      <w:r>
        <w:t>) or type semicolon</w:t>
      </w:r>
      <w:r w:rsidR="00C63963">
        <w:t xml:space="preserve"> (</w:t>
      </w:r>
      <w:r w:rsidR="00C63963">
        <w:rPr>
          <w:b/>
        </w:rPr>
        <w:t>;</w:t>
      </w:r>
      <w:r>
        <w:t xml:space="preserve">), and then </w:t>
      </w:r>
      <w:r w:rsidR="00CA4DDA">
        <w:t>type the</w:t>
      </w:r>
      <w:r>
        <w:t xml:space="preserve"> next name.</w:t>
      </w:r>
    </w:p>
    <w:p w:rsidR="0096519E" w:rsidRDefault="00CA4DDA" w:rsidP="0096519E">
      <w:pPr>
        <w:pStyle w:val="Metstep"/>
        <w:jc w:val="both"/>
      </w:pPr>
      <w:r>
        <w:t>4</w:t>
      </w:r>
      <w:r w:rsidR="0096519E">
        <w:t>.</w:t>
      </w:r>
      <w:r w:rsidR="0096519E">
        <w:tab/>
        <w:t>If desired, in the Cc</w:t>
      </w:r>
      <w:r w:rsidR="00C63963">
        <w:t>…</w:t>
      </w:r>
      <w:r w:rsidR="0096519E">
        <w:t xml:space="preserve"> text box, type a user name(s).</w:t>
      </w:r>
    </w:p>
    <w:p w:rsidR="0096519E" w:rsidRDefault="00CA4DDA" w:rsidP="0096519E">
      <w:pPr>
        <w:pStyle w:val="Metstep"/>
        <w:jc w:val="both"/>
      </w:pPr>
      <w:r>
        <w:t>5</w:t>
      </w:r>
      <w:r w:rsidR="0096519E">
        <w:t>.</w:t>
      </w:r>
      <w:r w:rsidR="0096519E">
        <w:tab/>
        <w:t>In the Subject text box, type a short subject.</w:t>
      </w:r>
    </w:p>
    <w:p w:rsidR="0096519E" w:rsidRDefault="00CA4DDA" w:rsidP="0096519E">
      <w:pPr>
        <w:pStyle w:val="Metstep"/>
        <w:jc w:val="both"/>
      </w:pPr>
      <w:r>
        <w:t>6</w:t>
      </w:r>
      <w:r w:rsidR="0096519E">
        <w:t>.</w:t>
      </w:r>
      <w:r w:rsidR="0096519E">
        <w:tab/>
        <w:t>In the message area, type the text of your message.</w:t>
      </w:r>
    </w:p>
    <w:p w:rsidR="0096519E" w:rsidRDefault="0096519E" w:rsidP="0096519E">
      <w:pPr>
        <w:pStyle w:val="Metstep"/>
        <w:jc w:val="both"/>
      </w:pPr>
    </w:p>
    <w:p w:rsidR="0096519E" w:rsidRDefault="0096519E" w:rsidP="006E5D41">
      <w:pPr>
        <w:pStyle w:val="NormalIndent1"/>
        <w:ind w:left="0"/>
        <w:jc w:val="both"/>
      </w:pPr>
    </w:p>
    <w:p w:rsidR="00175A15" w:rsidRDefault="00175A15">
      <w:pPr>
        <w:rPr>
          <w:szCs w:val="20"/>
          <w:lang w:eastAsia="en-GB"/>
        </w:rPr>
      </w:pPr>
      <w:r>
        <w:br w:type="page"/>
      </w:r>
    </w:p>
    <w:p w:rsidR="0096519E" w:rsidRPr="006E5D41" w:rsidRDefault="0096519E" w:rsidP="0096519E">
      <w:pPr>
        <w:pStyle w:val="Metstep"/>
        <w:jc w:val="both"/>
        <w:rPr>
          <w:b/>
        </w:rPr>
      </w:pPr>
      <w:r w:rsidRPr="006E5D41">
        <w:rPr>
          <w:b/>
        </w:rPr>
        <w:lastRenderedPageBreak/>
        <w:t>Dialog box method</w:t>
      </w:r>
    </w:p>
    <w:p w:rsidR="0096519E" w:rsidRDefault="0096519E" w:rsidP="0096519E">
      <w:pPr>
        <w:pStyle w:val="Metstep"/>
        <w:jc w:val="both"/>
      </w:pPr>
      <w:r>
        <w:t>1.</w:t>
      </w:r>
      <w:r>
        <w:tab/>
        <w:t xml:space="preserve">In any Mail folder, on the </w:t>
      </w:r>
      <w:r w:rsidR="00C63963">
        <w:t>Ribbon</w:t>
      </w:r>
      <w:r>
        <w:t>, click the New Mail Message button.</w:t>
      </w:r>
    </w:p>
    <w:p w:rsidR="0096519E" w:rsidRDefault="0096519E" w:rsidP="0096519E">
      <w:pPr>
        <w:pStyle w:val="Metstep"/>
        <w:jc w:val="both"/>
      </w:pPr>
      <w:r>
        <w:t>2.</w:t>
      </w:r>
      <w:r>
        <w:tab/>
        <w:t xml:space="preserve">In the New Message window, choose </w:t>
      </w:r>
      <w:proofErr w:type="gramStart"/>
      <w:r>
        <w:t>To</w:t>
      </w:r>
      <w:proofErr w:type="gramEnd"/>
      <w:r w:rsidR="00C63963">
        <w:t>…</w:t>
      </w:r>
    </w:p>
    <w:p w:rsidR="0096519E" w:rsidRDefault="0096519E" w:rsidP="0096519E">
      <w:pPr>
        <w:pStyle w:val="Metstep"/>
        <w:jc w:val="both"/>
      </w:pPr>
      <w:r>
        <w:t>3.</w:t>
      </w:r>
      <w:r>
        <w:tab/>
        <w:t>In the Select Names dialog box, select a name from the list.</w:t>
      </w:r>
    </w:p>
    <w:p w:rsidR="0096519E" w:rsidRDefault="0096519E" w:rsidP="0096519E">
      <w:pPr>
        <w:pStyle w:val="Metstep"/>
        <w:jc w:val="both"/>
      </w:pPr>
      <w:r>
        <w:t>4.</w:t>
      </w:r>
      <w:r>
        <w:tab/>
        <w:t>Choose To</w:t>
      </w:r>
      <w:r w:rsidR="00C63963">
        <w:t>…</w:t>
      </w:r>
    </w:p>
    <w:p w:rsidR="0096519E" w:rsidRDefault="0096519E" w:rsidP="0096519E">
      <w:pPr>
        <w:pStyle w:val="Metstep"/>
        <w:jc w:val="both"/>
      </w:pPr>
      <w:r>
        <w:t>5.</w:t>
      </w:r>
      <w:r>
        <w:tab/>
        <w:t>Repeat steps 3 and 4 as necessary.</w:t>
      </w:r>
    </w:p>
    <w:p w:rsidR="0096519E" w:rsidRDefault="0096519E" w:rsidP="0096519E">
      <w:pPr>
        <w:pStyle w:val="Metstep"/>
        <w:jc w:val="both"/>
      </w:pPr>
      <w:r>
        <w:t>6.</w:t>
      </w:r>
      <w:r>
        <w:tab/>
        <w:t>Choose OK.</w:t>
      </w:r>
    </w:p>
    <w:p w:rsidR="0096519E" w:rsidRDefault="0096519E" w:rsidP="0096519E">
      <w:pPr>
        <w:pStyle w:val="Metstep"/>
        <w:jc w:val="both"/>
      </w:pPr>
      <w:r>
        <w:t>7.</w:t>
      </w:r>
      <w:r>
        <w:tab/>
        <w:t>If desired, choose Cc</w:t>
      </w:r>
      <w:r w:rsidR="00C63963">
        <w:t>…</w:t>
      </w:r>
    </w:p>
    <w:p w:rsidR="0096519E" w:rsidRDefault="0096519E" w:rsidP="0096519E">
      <w:pPr>
        <w:pStyle w:val="Metstep"/>
        <w:jc w:val="both"/>
      </w:pPr>
      <w:r>
        <w:t>8.</w:t>
      </w:r>
      <w:r>
        <w:tab/>
        <w:t>In the Select Names dialog box, select a name from the list.</w:t>
      </w:r>
    </w:p>
    <w:p w:rsidR="0096519E" w:rsidRDefault="0096519E" w:rsidP="0096519E">
      <w:pPr>
        <w:pStyle w:val="Metstep"/>
        <w:jc w:val="both"/>
      </w:pPr>
      <w:r>
        <w:t>9.</w:t>
      </w:r>
      <w:r>
        <w:tab/>
        <w:t>Choose To</w:t>
      </w:r>
      <w:r w:rsidR="00C63963">
        <w:t>…</w:t>
      </w:r>
    </w:p>
    <w:p w:rsidR="0096519E" w:rsidRDefault="0096519E" w:rsidP="0096519E">
      <w:pPr>
        <w:pStyle w:val="Longmetstep"/>
        <w:jc w:val="both"/>
      </w:pPr>
      <w:r>
        <w:tab/>
        <w:t>10.</w:t>
      </w:r>
      <w:r>
        <w:tab/>
        <w:t>Repeat steps 8 and 9 as necessary.</w:t>
      </w:r>
    </w:p>
    <w:p w:rsidR="0096519E" w:rsidRDefault="0096519E" w:rsidP="0096519E">
      <w:pPr>
        <w:pStyle w:val="Longmetstep"/>
        <w:jc w:val="both"/>
      </w:pPr>
      <w:r>
        <w:tab/>
        <w:t>11.</w:t>
      </w:r>
      <w:r>
        <w:tab/>
        <w:t>Choose OK.</w:t>
      </w:r>
    </w:p>
    <w:p w:rsidR="0096519E" w:rsidRDefault="0096519E" w:rsidP="0096519E">
      <w:pPr>
        <w:pStyle w:val="Longmetstep"/>
        <w:jc w:val="both"/>
      </w:pPr>
      <w:r>
        <w:tab/>
        <w:t>12.</w:t>
      </w:r>
      <w:r>
        <w:tab/>
        <w:t>In the Subject text box, type a short subject.</w:t>
      </w:r>
    </w:p>
    <w:p w:rsidR="0096519E" w:rsidRDefault="0096519E" w:rsidP="0096519E">
      <w:pPr>
        <w:pStyle w:val="Longmetstep"/>
        <w:jc w:val="both"/>
      </w:pPr>
      <w:r>
        <w:tab/>
        <w:t>13.</w:t>
      </w:r>
      <w:r>
        <w:tab/>
        <w:t>In the message area, type the text of your message.</w:t>
      </w:r>
    </w:p>
    <w:p w:rsidR="0096519E" w:rsidRDefault="0096519E" w:rsidP="0096519E">
      <w:pPr>
        <w:pStyle w:val="NormalIndent1"/>
        <w:jc w:val="both"/>
        <w:rPr>
          <w:i/>
        </w:rPr>
      </w:pPr>
    </w:p>
    <w:p w:rsidR="00175A15" w:rsidRDefault="00175A15">
      <w:pPr>
        <w:rPr>
          <w:i/>
          <w:szCs w:val="20"/>
          <w:lang w:val="en-US" w:eastAsia="en-GB"/>
        </w:rPr>
      </w:pPr>
      <w:r>
        <w:rPr>
          <w:i/>
        </w:rPr>
        <w:br w:type="page"/>
      </w:r>
    </w:p>
    <w:p w:rsidR="0096519E" w:rsidRDefault="0096519E" w:rsidP="0096519E">
      <w:pPr>
        <w:pStyle w:val="Exgraph"/>
        <w:jc w:val="both"/>
        <w:rPr>
          <w:rFonts w:ascii="Arial" w:hAnsi="Arial"/>
        </w:rPr>
      </w:pPr>
      <w:r>
        <w:rPr>
          <w:rFonts w:ascii="Arial" w:hAnsi="Arial"/>
        </w:rPr>
        <w:object w:dxaOrig="7733" w:dyaOrig="623" w14:anchorId="47F44103">
          <v:shape id="_x0000_i1036" type="#_x0000_t75" style="width:382.5pt;height:30.75pt" o:ole="">
            <v:imagedata r:id="rId20" o:title=""/>
          </v:shape>
          <o:OLEObject Type="Embed" ProgID="MSDraw" ShapeID="_x0000_i1036" DrawAspect="Content" ObjectID="_1420375643" r:id="rId50">
            <o:FieldCodes>\* mergeformat</o:FieldCodes>
          </o:OLEObject>
        </w:object>
      </w:r>
    </w:p>
    <w:p w:rsidR="0096519E" w:rsidRDefault="0096519E" w:rsidP="0096519E">
      <w:pPr>
        <w:pStyle w:val="Extext"/>
        <w:jc w:val="both"/>
      </w:pPr>
      <w:r>
        <w:t>In the following exercise, you will address a message. Then, you will type your message.</w:t>
      </w:r>
    </w:p>
    <w:p w:rsidR="0096519E" w:rsidRDefault="0096519E" w:rsidP="0096519E">
      <w:pPr>
        <w:pStyle w:val="Extext"/>
        <w:jc w:val="both"/>
      </w:pPr>
    </w:p>
    <w:tbl>
      <w:tblPr>
        <w:tblW w:w="7512" w:type="dxa"/>
        <w:tblInd w:w="534" w:type="dxa"/>
        <w:tblLayout w:type="fixed"/>
        <w:tblLook w:val="0000" w:firstRow="0" w:lastRow="0" w:firstColumn="0" w:lastColumn="0" w:noHBand="0" w:noVBand="0"/>
      </w:tblPr>
      <w:tblGrid>
        <w:gridCol w:w="850"/>
        <w:gridCol w:w="3462"/>
        <w:gridCol w:w="3200"/>
      </w:tblGrid>
      <w:tr w:rsidR="0096519E" w:rsidTr="004322EA">
        <w:trPr>
          <w:cantSplit/>
        </w:trPr>
        <w:tc>
          <w:tcPr>
            <w:tcW w:w="850" w:type="dxa"/>
          </w:tcPr>
          <w:p w:rsidR="0096519E" w:rsidRDefault="0096519E" w:rsidP="0096519E">
            <w:pPr>
              <w:pStyle w:val="Table"/>
              <w:jc w:val="both"/>
            </w:pPr>
            <w:r>
              <w:tab/>
              <w:t>1.</w:t>
            </w:r>
          </w:p>
        </w:tc>
        <w:tc>
          <w:tcPr>
            <w:tcW w:w="3462" w:type="dxa"/>
          </w:tcPr>
          <w:p w:rsidR="0096519E" w:rsidRDefault="0096519E" w:rsidP="00C63963">
            <w:pPr>
              <w:pStyle w:val="Table"/>
              <w:jc w:val="both"/>
            </w:pPr>
            <w:r>
              <w:t xml:space="preserve">On the </w:t>
            </w:r>
            <w:r w:rsidR="00C63963">
              <w:t>Ribbon</w:t>
            </w:r>
            <w:r>
              <w:t>, click the New Mail Message button</w:t>
            </w:r>
          </w:p>
        </w:tc>
        <w:tc>
          <w:tcPr>
            <w:tcW w:w="3200" w:type="dxa"/>
          </w:tcPr>
          <w:p w:rsidR="0096519E" w:rsidRDefault="0096519E" w:rsidP="0096519E">
            <w:pPr>
              <w:pStyle w:val="Table"/>
              <w:jc w:val="both"/>
              <w:rPr>
                <w:i/>
              </w:rPr>
            </w:pPr>
            <w:r>
              <w:rPr>
                <w:i/>
              </w:rPr>
              <w:t>The New Message window appears.</w:t>
            </w:r>
          </w:p>
        </w:tc>
      </w:tr>
      <w:tr w:rsidR="0096519E" w:rsidTr="004322EA">
        <w:trPr>
          <w:cantSplit/>
        </w:trPr>
        <w:tc>
          <w:tcPr>
            <w:tcW w:w="850" w:type="dxa"/>
          </w:tcPr>
          <w:p w:rsidR="0096519E" w:rsidRDefault="0096519E" w:rsidP="0096519E">
            <w:pPr>
              <w:pStyle w:val="Table"/>
              <w:jc w:val="both"/>
            </w:pPr>
            <w:r>
              <w:tab/>
              <w:t>2.</w:t>
            </w:r>
          </w:p>
        </w:tc>
        <w:tc>
          <w:tcPr>
            <w:tcW w:w="3462" w:type="dxa"/>
          </w:tcPr>
          <w:p w:rsidR="0096519E" w:rsidRDefault="0096519E" w:rsidP="0096519E">
            <w:pPr>
              <w:pStyle w:val="Table"/>
              <w:jc w:val="both"/>
            </w:pPr>
            <w:r>
              <w:t>If necessary, maximize the New Message window</w:t>
            </w:r>
          </w:p>
        </w:tc>
        <w:tc>
          <w:tcPr>
            <w:tcW w:w="3200" w:type="dxa"/>
          </w:tcPr>
          <w:p w:rsidR="0096519E" w:rsidRDefault="0096519E" w:rsidP="0096519E">
            <w:pPr>
              <w:pStyle w:val="Table"/>
              <w:jc w:val="both"/>
              <w:rPr>
                <w:i/>
              </w:rPr>
            </w:pPr>
          </w:p>
        </w:tc>
      </w:tr>
      <w:tr w:rsidR="0096519E" w:rsidTr="004322EA">
        <w:trPr>
          <w:cantSplit/>
        </w:trPr>
        <w:tc>
          <w:tcPr>
            <w:tcW w:w="850" w:type="dxa"/>
          </w:tcPr>
          <w:p w:rsidR="0096519E" w:rsidRDefault="0096519E" w:rsidP="0096519E">
            <w:pPr>
              <w:pStyle w:val="Table"/>
              <w:jc w:val="both"/>
            </w:pPr>
            <w:r>
              <w:tab/>
              <w:t>3.</w:t>
            </w:r>
          </w:p>
        </w:tc>
        <w:tc>
          <w:tcPr>
            <w:tcW w:w="3462" w:type="dxa"/>
          </w:tcPr>
          <w:p w:rsidR="0096519E" w:rsidRDefault="0096519E" w:rsidP="0096519E">
            <w:pPr>
              <w:pStyle w:val="Table"/>
              <w:jc w:val="both"/>
            </w:pPr>
            <w:r>
              <w:t>In the To</w:t>
            </w:r>
            <w:r w:rsidR="00C63963">
              <w:t>…</w:t>
            </w:r>
            <w:r>
              <w:t xml:space="preserve"> text box, type your partner’s user name</w:t>
            </w:r>
            <w:r w:rsidR="004322EA">
              <w:t>. Please check with your instructor is you are unsure how to proceed</w:t>
            </w:r>
          </w:p>
        </w:tc>
        <w:tc>
          <w:tcPr>
            <w:tcW w:w="3200" w:type="dxa"/>
          </w:tcPr>
          <w:p w:rsidR="0096519E" w:rsidRDefault="0096519E" w:rsidP="0096519E">
            <w:pPr>
              <w:pStyle w:val="Table"/>
              <w:jc w:val="both"/>
              <w:rPr>
                <w:i/>
              </w:rPr>
            </w:pPr>
          </w:p>
        </w:tc>
      </w:tr>
      <w:tr w:rsidR="0096519E" w:rsidTr="004322EA">
        <w:trPr>
          <w:cantSplit/>
        </w:trPr>
        <w:tc>
          <w:tcPr>
            <w:tcW w:w="850" w:type="dxa"/>
          </w:tcPr>
          <w:p w:rsidR="0096519E" w:rsidRDefault="0096519E" w:rsidP="0096519E">
            <w:pPr>
              <w:pStyle w:val="Table"/>
              <w:jc w:val="both"/>
            </w:pPr>
            <w:r>
              <w:tab/>
              <w:t>4.</w:t>
            </w:r>
          </w:p>
        </w:tc>
        <w:tc>
          <w:tcPr>
            <w:tcW w:w="3462" w:type="dxa"/>
          </w:tcPr>
          <w:p w:rsidR="0096519E" w:rsidRDefault="0096519E" w:rsidP="0096519E">
            <w:pPr>
              <w:pStyle w:val="Table"/>
              <w:jc w:val="both"/>
            </w:pPr>
            <w:r>
              <w:t xml:space="preserve">Choose </w:t>
            </w:r>
            <w:r w:rsidR="00C63963">
              <w:t>Cc...</w:t>
            </w:r>
          </w:p>
        </w:tc>
        <w:tc>
          <w:tcPr>
            <w:tcW w:w="3200" w:type="dxa"/>
          </w:tcPr>
          <w:p w:rsidR="0096519E" w:rsidRDefault="0096519E" w:rsidP="0096519E">
            <w:pPr>
              <w:pStyle w:val="Table"/>
              <w:jc w:val="both"/>
              <w:rPr>
                <w:i/>
              </w:rPr>
            </w:pPr>
            <w:r>
              <w:rPr>
                <w:i/>
              </w:rPr>
              <w:t>The Select Names dialog box appears.</w:t>
            </w:r>
          </w:p>
        </w:tc>
      </w:tr>
      <w:tr w:rsidR="0096519E" w:rsidTr="004322EA">
        <w:trPr>
          <w:cantSplit/>
        </w:trPr>
        <w:tc>
          <w:tcPr>
            <w:tcW w:w="850" w:type="dxa"/>
          </w:tcPr>
          <w:p w:rsidR="0096519E" w:rsidRDefault="0096519E" w:rsidP="0096519E">
            <w:pPr>
              <w:pStyle w:val="Table"/>
              <w:keepNext/>
              <w:jc w:val="both"/>
            </w:pPr>
            <w:r>
              <w:tab/>
              <w:t>5.</w:t>
            </w:r>
          </w:p>
        </w:tc>
        <w:tc>
          <w:tcPr>
            <w:tcW w:w="3462" w:type="dxa"/>
          </w:tcPr>
          <w:p w:rsidR="0096519E" w:rsidRDefault="0096519E" w:rsidP="0096519E">
            <w:pPr>
              <w:pStyle w:val="Table"/>
              <w:keepNext/>
              <w:jc w:val="both"/>
            </w:pPr>
            <w:r>
              <w:t>Select your instructor’s name</w:t>
            </w:r>
          </w:p>
        </w:tc>
        <w:tc>
          <w:tcPr>
            <w:tcW w:w="3200" w:type="dxa"/>
          </w:tcPr>
          <w:p w:rsidR="0096519E" w:rsidRDefault="0096519E" w:rsidP="0096519E">
            <w:pPr>
              <w:pStyle w:val="Table"/>
              <w:keepNext/>
              <w:ind w:right="108"/>
              <w:jc w:val="both"/>
              <w:rPr>
                <w:i/>
              </w:rPr>
            </w:pPr>
          </w:p>
        </w:tc>
      </w:tr>
      <w:tr w:rsidR="0096519E" w:rsidTr="004322EA">
        <w:trPr>
          <w:cantSplit/>
        </w:trPr>
        <w:tc>
          <w:tcPr>
            <w:tcW w:w="850" w:type="dxa"/>
          </w:tcPr>
          <w:p w:rsidR="0096519E" w:rsidRDefault="0096519E" w:rsidP="0096519E">
            <w:pPr>
              <w:pStyle w:val="Table"/>
              <w:jc w:val="both"/>
            </w:pPr>
            <w:r>
              <w:tab/>
              <w:t>6.</w:t>
            </w:r>
          </w:p>
        </w:tc>
        <w:tc>
          <w:tcPr>
            <w:tcW w:w="3462" w:type="dxa"/>
          </w:tcPr>
          <w:p w:rsidR="0096519E" w:rsidRDefault="004322EA" w:rsidP="004322EA">
            <w:pPr>
              <w:pStyle w:val="Table"/>
              <w:jc w:val="both"/>
            </w:pPr>
            <w:r>
              <w:t>Click</w:t>
            </w:r>
            <w:r w:rsidR="0096519E">
              <w:t xml:space="preserve"> </w:t>
            </w:r>
            <w:r>
              <w:t>the “</w:t>
            </w:r>
            <w:r w:rsidR="00C63963">
              <w:t>Cc</w:t>
            </w:r>
            <w:r>
              <w:t xml:space="preserve"> -&gt;” button</w:t>
            </w:r>
          </w:p>
        </w:tc>
        <w:tc>
          <w:tcPr>
            <w:tcW w:w="3200" w:type="dxa"/>
          </w:tcPr>
          <w:p w:rsidR="0096519E" w:rsidRDefault="004322EA" w:rsidP="0096519E">
            <w:pPr>
              <w:pStyle w:val="Table"/>
              <w:jc w:val="both"/>
              <w:rPr>
                <w:i/>
              </w:rPr>
            </w:pPr>
            <w:r>
              <w:rPr>
                <w:i/>
              </w:rPr>
              <w:t xml:space="preserve">Ensure the </w:t>
            </w:r>
            <w:proofErr w:type="spellStart"/>
            <w:r>
              <w:rPr>
                <w:i/>
              </w:rPr>
              <w:t>the</w:t>
            </w:r>
            <w:proofErr w:type="spellEnd"/>
            <w:r>
              <w:rPr>
                <w:i/>
              </w:rPr>
              <w:t xml:space="preserve"> Instructor name appears in the CC-&gt; field</w:t>
            </w:r>
          </w:p>
        </w:tc>
      </w:tr>
      <w:tr w:rsidR="0096519E" w:rsidTr="004322EA">
        <w:trPr>
          <w:cantSplit/>
        </w:trPr>
        <w:tc>
          <w:tcPr>
            <w:tcW w:w="850" w:type="dxa"/>
          </w:tcPr>
          <w:p w:rsidR="0096519E" w:rsidRDefault="0096519E" w:rsidP="0096519E">
            <w:pPr>
              <w:pStyle w:val="Table"/>
              <w:keepNext/>
              <w:jc w:val="both"/>
            </w:pPr>
            <w:r>
              <w:tab/>
              <w:t>7.</w:t>
            </w:r>
          </w:p>
        </w:tc>
        <w:tc>
          <w:tcPr>
            <w:tcW w:w="3462" w:type="dxa"/>
          </w:tcPr>
          <w:p w:rsidR="0096519E" w:rsidRDefault="004322EA" w:rsidP="0096519E">
            <w:pPr>
              <w:pStyle w:val="Table"/>
              <w:keepNext/>
              <w:jc w:val="both"/>
            </w:pPr>
            <w:r>
              <w:t>Click</w:t>
            </w:r>
            <w:r w:rsidR="0096519E">
              <w:t xml:space="preserve"> OK</w:t>
            </w:r>
          </w:p>
        </w:tc>
        <w:tc>
          <w:tcPr>
            <w:tcW w:w="3200" w:type="dxa"/>
          </w:tcPr>
          <w:p w:rsidR="0096519E" w:rsidRDefault="0096519E" w:rsidP="0096519E">
            <w:pPr>
              <w:pStyle w:val="Table"/>
              <w:keepNext/>
              <w:ind w:right="108"/>
              <w:jc w:val="both"/>
              <w:rPr>
                <w:i/>
              </w:rPr>
            </w:pPr>
            <w:r>
              <w:rPr>
                <w:i/>
              </w:rPr>
              <w:t>The New Message window reappears.</w:t>
            </w:r>
          </w:p>
        </w:tc>
      </w:tr>
      <w:tr w:rsidR="0096519E" w:rsidTr="004322EA">
        <w:trPr>
          <w:cantSplit/>
        </w:trPr>
        <w:tc>
          <w:tcPr>
            <w:tcW w:w="850" w:type="dxa"/>
          </w:tcPr>
          <w:p w:rsidR="0096519E" w:rsidRDefault="0096519E" w:rsidP="0096519E">
            <w:pPr>
              <w:pStyle w:val="Table"/>
              <w:jc w:val="both"/>
            </w:pPr>
            <w:r>
              <w:tab/>
              <w:t>8.</w:t>
            </w:r>
          </w:p>
        </w:tc>
        <w:tc>
          <w:tcPr>
            <w:tcW w:w="3462" w:type="dxa"/>
          </w:tcPr>
          <w:p w:rsidR="0096519E" w:rsidRDefault="0096519E" w:rsidP="0096519E">
            <w:pPr>
              <w:pStyle w:val="Table"/>
              <w:jc w:val="both"/>
            </w:pPr>
            <w:r>
              <w:t xml:space="preserve">In the Subject text box, type </w:t>
            </w:r>
            <w:r w:rsidRPr="00850EE2">
              <w:t>Mail Activated</w:t>
            </w:r>
          </w:p>
        </w:tc>
        <w:tc>
          <w:tcPr>
            <w:tcW w:w="3200" w:type="dxa"/>
          </w:tcPr>
          <w:p w:rsidR="0096519E" w:rsidRDefault="0096519E" w:rsidP="0096519E">
            <w:pPr>
              <w:pStyle w:val="Table"/>
              <w:jc w:val="both"/>
              <w:rPr>
                <w:i/>
              </w:rPr>
            </w:pPr>
          </w:p>
        </w:tc>
      </w:tr>
      <w:tr w:rsidR="0096519E" w:rsidTr="004322EA">
        <w:trPr>
          <w:cantSplit/>
        </w:trPr>
        <w:tc>
          <w:tcPr>
            <w:tcW w:w="850" w:type="dxa"/>
          </w:tcPr>
          <w:p w:rsidR="0096519E" w:rsidRDefault="0096519E" w:rsidP="0096519E">
            <w:pPr>
              <w:pStyle w:val="Table"/>
              <w:keepNext/>
              <w:jc w:val="both"/>
            </w:pPr>
            <w:r>
              <w:tab/>
              <w:t>9.</w:t>
            </w:r>
          </w:p>
        </w:tc>
        <w:tc>
          <w:tcPr>
            <w:tcW w:w="3462" w:type="dxa"/>
          </w:tcPr>
          <w:p w:rsidR="0096519E" w:rsidRDefault="0096519E" w:rsidP="004322EA">
            <w:pPr>
              <w:pStyle w:val="Table"/>
              <w:keepNext/>
              <w:jc w:val="both"/>
            </w:pPr>
            <w:r>
              <w:t xml:space="preserve">In the message area, type the following text, including the grammatical error: </w:t>
            </w:r>
            <w:r w:rsidRPr="00850EE2">
              <w:t xml:space="preserve">My </w:t>
            </w:r>
            <w:r w:rsidR="004322EA">
              <w:t>mailbox</w:t>
            </w:r>
            <w:r w:rsidRPr="00850EE2">
              <w:t xml:space="preserve"> has been activated. I look forward to communication with you electronically.</w:t>
            </w:r>
          </w:p>
        </w:tc>
        <w:tc>
          <w:tcPr>
            <w:tcW w:w="3200" w:type="dxa"/>
          </w:tcPr>
          <w:p w:rsidR="0096519E" w:rsidRDefault="0096519E" w:rsidP="0096519E">
            <w:pPr>
              <w:pStyle w:val="Table"/>
              <w:keepNext/>
              <w:ind w:right="108"/>
              <w:jc w:val="both"/>
              <w:rPr>
                <w:i/>
              </w:rPr>
            </w:pPr>
          </w:p>
        </w:tc>
      </w:tr>
      <w:tr w:rsidR="004322EA" w:rsidTr="004322EA">
        <w:trPr>
          <w:cantSplit/>
        </w:trPr>
        <w:tc>
          <w:tcPr>
            <w:tcW w:w="850" w:type="dxa"/>
          </w:tcPr>
          <w:p w:rsidR="004322EA" w:rsidRDefault="004322EA" w:rsidP="0096519E">
            <w:pPr>
              <w:pStyle w:val="Table"/>
              <w:keepNext/>
              <w:jc w:val="both"/>
            </w:pPr>
            <w:r>
              <w:t>10.</w:t>
            </w:r>
          </w:p>
        </w:tc>
        <w:tc>
          <w:tcPr>
            <w:tcW w:w="3462" w:type="dxa"/>
          </w:tcPr>
          <w:p w:rsidR="004322EA" w:rsidRDefault="004322EA" w:rsidP="0096519E">
            <w:pPr>
              <w:pStyle w:val="Table"/>
              <w:keepNext/>
              <w:jc w:val="both"/>
            </w:pPr>
            <w:r>
              <w:t>Do not close or send the message yet.</w:t>
            </w:r>
          </w:p>
        </w:tc>
        <w:tc>
          <w:tcPr>
            <w:tcW w:w="3200" w:type="dxa"/>
          </w:tcPr>
          <w:p w:rsidR="004322EA" w:rsidRDefault="004322EA" w:rsidP="0096519E">
            <w:pPr>
              <w:pStyle w:val="Table"/>
              <w:keepNext/>
              <w:ind w:right="108"/>
              <w:jc w:val="both"/>
              <w:rPr>
                <w:i/>
              </w:rPr>
            </w:pPr>
          </w:p>
        </w:tc>
      </w:tr>
    </w:tbl>
    <w:p w:rsidR="0096519E" w:rsidRDefault="0096519E" w:rsidP="0096519E">
      <w:pPr>
        <w:pStyle w:val="Notation"/>
        <w:rPr>
          <w:i/>
        </w:rPr>
      </w:pPr>
    </w:p>
    <w:p w:rsidR="0096519E" w:rsidRDefault="0096519E" w:rsidP="0096519E">
      <w:pPr>
        <w:pStyle w:val="Notation"/>
        <w:rPr>
          <w:i/>
        </w:rPr>
      </w:pPr>
    </w:p>
    <w:p w:rsidR="0096519E" w:rsidRDefault="0096519E" w:rsidP="0096519E">
      <w:pPr>
        <w:pStyle w:val="Endgraph"/>
        <w:jc w:val="both"/>
        <w:rPr>
          <w:rFonts w:ascii="Helvetica" w:hAnsi="Helvetica"/>
          <w:sz w:val="8"/>
        </w:rPr>
      </w:pPr>
    </w:p>
    <w:p w:rsidR="0096519E" w:rsidRDefault="0096519E" w:rsidP="004B4F41">
      <w:pPr>
        <w:pStyle w:val="SectionHead2"/>
      </w:pPr>
      <w:r>
        <w:br w:type="page"/>
      </w:r>
      <w:bookmarkStart w:id="24" w:name="_Toc290647036"/>
      <w:r>
        <w:lastRenderedPageBreak/>
        <w:t>Editing Text</w:t>
      </w:r>
      <w:bookmarkEnd w:id="24"/>
      <w:r>
        <w:fldChar w:fldCharType="begin"/>
      </w:r>
      <w:r>
        <w:instrText xml:space="preserve"> XE "text:inserting" </w:instrText>
      </w:r>
      <w:r>
        <w:fldChar w:fldCharType="end"/>
      </w:r>
      <w:r>
        <w:fldChar w:fldCharType="begin"/>
      </w:r>
      <w:r>
        <w:instrText xml:space="preserve"> XE "text:deleting" </w:instrText>
      </w:r>
      <w:r>
        <w:fldChar w:fldCharType="end"/>
      </w:r>
      <w:r>
        <w:fldChar w:fldCharType="begin"/>
      </w:r>
      <w:r>
        <w:instrText xml:space="preserve"> XE "inserting:text" </w:instrText>
      </w:r>
      <w:r>
        <w:fldChar w:fldCharType="end"/>
      </w:r>
      <w:r>
        <w:fldChar w:fldCharType="begin"/>
      </w:r>
      <w:r>
        <w:instrText xml:space="preserve"> XE "deleting:text" </w:instrText>
      </w:r>
      <w:r>
        <w:fldChar w:fldCharType="end"/>
      </w:r>
    </w:p>
    <w:p w:rsidR="0096519E" w:rsidRDefault="0096519E" w:rsidP="006E5D41">
      <w:pPr>
        <w:pStyle w:val="ManualNormal"/>
      </w:pPr>
      <w:r>
        <w:t xml:space="preserve">After you type a message, you might need to make some changes before </w:t>
      </w:r>
      <w:proofErr w:type="spellStart"/>
      <w:r>
        <w:t>you</w:t>
      </w:r>
      <w:proofErr w:type="spellEnd"/>
      <w:r>
        <w:t xml:space="preserve"> mail the message. </w:t>
      </w:r>
      <w:r>
        <w:fldChar w:fldCharType="begin"/>
      </w:r>
      <w:r>
        <w:instrText xml:space="preserve"> XE "text:editing" </w:instrText>
      </w:r>
      <w:r>
        <w:fldChar w:fldCharType="end"/>
      </w:r>
      <w:r>
        <w:fldChar w:fldCharType="begin"/>
      </w:r>
      <w:r>
        <w:instrText xml:space="preserve"> XE "editing:text" </w:instrText>
      </w:r>
      <w:r>
        <w:fldChar w:fldCharType="end"/>
      </w:r>
      <w:r>
        <w:t xml:space="preserve">There might be misspelled words or grammatical errors. You might decide to add or delete text. In Outlook, you can </w:t>
      </w:r>
      <w:r w:rsidRPr="006E5D41">
        <w:t>edit</w:t>
      </w:r>
      <w:r>
        <w:t>—insert, delete, and replace text—in any message you are composing.</w:t>
      </w:r>
    </w:p>
    <w:p w:rsidR="0096519E" w:rsidRPr="006E5D41" w:rsidRDefault="0096519E" w:rsidP="006E5D41">
      <w:pPr>
        <w:pStyle w:val="ManualNormal"/>
      </w:pPr>
      <w:r>
        <w:t xml:space="preserve">The procedure for inserting and deleting text in Outlook is the same as in most </w:t>
      </w:r>
      <w:r w:rsidR="00C40ED4">
        <w:t>Microsoft Word</w:t>
      </w:r>
      <w:r>
        <w:t xml:space="preserve">. You add text by placing the insertion point where you want to insert the text and typing the text. You move the insertion point by positioning the </w:t>
      </w:r>
      <w:r w:rsidR="008B06F0">
        <w:t>cursor with</w:t>
      </w:r>
      <w:r>
        <w:t xml:space="preserve"> the mouse or arrow keys. There are two ways to delete text. You can position the insertion point in the correct location and press </w:t>
      </w:r>
      <w:r w:rsidRPr="006E5D41">
        <w:t>Delete</w:t>
      </w:r>
      <w:r>
        <w:t xml:space="preserve"> or </w:t>
      </w:r>
      <w:r w:rsidRPr="006E5D41">
        <w:t>Backspace</w:t>
      </w:r>
      <w:r>
        <w:t xml:space="preserve">, or you can select the text with the </w:t>
      </w:r>
      <w:r w:rsidR="008B06F0">
        <w:t>cursor</w:t>
      </w:r>
      <w:r>
        <w:t xml:space="preserve"> (drag the mouse to highlight the desired text) and press </w:t>
      </w:r>
      <w:r w:rsidRPr="006E5D41">
        <w:t>Delete</w:t>
      </w:r>
      <w:r w:rsidR="008868AD" w:rsidRPr="006E5D41">
        <w:t>.</w:t>
      </w:r>
    </w:p>
    <w:p w:rsidR="0096519E" w:rsidRDefault="0096519E" w:rsidP="006E5D41">
      <w:pPr>
        <w:pStyle w:val="ManualNormal"/>
      </w:pPr>
      <w:r>
        <w:t>Selecting text and then typing the replacement text lets you replace many characters quickly. You can easily replace a single word or a block of text ranging from a few words to several paragraphs.</w:t>
      </w:r>
    </w:p>
    <w:p w:rsidR="0096519E" w:rsidRDefault="0096519E" w:rsidP="0096519E">
      <w:pPr>
        <w:pStyle w:val="Metgraph"/>
        <w:spacing w:before="480" w:after="240"/>
        <w:jc w:val="both"/>
        <w:rPr>
          <w:rFonts w:ascii="Helvetica" w:hAnsi="Helvetica"/>
        </w:rPr>
      </w:pPr>
      <w:r>
        <w:rPr>
          <w:rFonts w:ascii="Helvetica" w:hAnsi="Helvetica"/>
        </w:rPr>
        <w:object w:dxaOrig="1628" w:dyaOrig="443" w14:anchorId="006EE2AA">
          <v:shape id="_x0000_i1037" type="#_x0000_t75" style="width:81.75pt;height:22.5pt" o:ole="">
            <v:imagedata r:id="rId18" o:title=""/>
          </v:shape>
          <o:OLEObject Type="Embed" ProgID="MSDraw" ShapeID="_x0000_i1037" DrawAspect="Content" ObjectID="_1420375644" r:id="rId51">
            <o:FieldCodes>\* mergeformat</o:FieldCodes>
          </o:OLEObject>
        </w:object>
      </w:r>
    </w:p>
    <w:p w:rsidR="0096519E" w:rsidRDefault="0096519E" w:rsidP="0096519E">
      <w:pPr>
        <w:pStyle w:val="Metext"/>
        <w:jc w:val="both"/>
      </w:pPr>
      <w:r>
        <w:t>To insert text:</w:t>
      </w:r>
    </w:p>
    <w:p w:rsidR="0096519E" w:rsidRDefault="0096519E" w:rsidP="0096519E">
      <w:pPr>
        <w:pStyle w:val="Metext"/>
        <w:jc w:val="both"/>
      </w:pPr>
    </w:p>
    <w:p w:rsidR="0096519E" w:rsidRDefault="0096519E" w:rsidP="0096519E">
      <w:pPr>
        <w:pStyle w:val="Metstep"/>
        <w:jc w:val="both"/>
      </w:pPr>
      <w:r>
        <w:t>1.</w:t>
      </w:r>
      <w:r>
        <w:tab/>
        <w:t>Position the insertion point where you want to insert the text.</w:t>
      </w:r>
    </w:p>
    <w:p w:rsidR="0096519E" w:rsidRDefault="0096519E" w:rsidP="0096519E">
      <w:pPr>
        <w:pStyle w:val="Metstep"/>
        <w:jc w:val="both"/>
      </w:pPr>
      <w:r>
        <w:t>2.</w:t>
      </w:r>
      <w:r>
        <w:tab/>
        <w:t>Type the text.</w:t>
      </w:r>
    </w:p>
    <w:p w:rsidR="0096519E" w:rsidRDefault="0096519E" w:rsidP="0096519E">
      <w:pPr>
        <w:pStyle w:val="Metext"/>
        <w:ind w:left="1886" w:hanging="446"/>
        <w:jc w:val="both"/>
      </w:pPr>
    </w:p>
    <w:p w:rsidR="0096519E" w:rsidRDefault="0096519E" w:rsidP="0096519E">
      <w:pPr>
        <w:pStyle w:val="Metext"/>
        <w:jc w:val="both"/>
      </w:pPr>
      <w:r>
        <w:t>To delete text:</w:t>
      </w:r>
    </w:p>
    <w:p w:rsidR="0096519E" w:rsidRDefault="0096519E" w:rsidP="0096519E">
      <w:pPr>
        <w:pStyle w:val="Metext"/>
        <w:jc w:val="both"/>
      </w:pPr>
    </w:p>
    <w:p w:rsidR="0096519E" w:rsidRDefault="0096519E" w:rsidP="0096519E">
      <w:pPr>
        <w:pStyle w:val="Metstep"/>
        <w:jc w:val="both"/>
      </w:pPr>
      <w:r>
        <w:t>1.</w:t>
      </w:r>
      <w:r>
        <w:tab/>
        <w:t>Position the insertion point behind the first character you want to delete.</w:t>
      </w:r>
    </w:p>
    <w:p w:rsidR="0096519E" w:rsidRDefault="0096519E" w:rsidP="0096519E">
      <w:pPr>
        <w:pStyle w:val="Metstep"/>
        <w:jc w:val="both"/>
      </w:pPr>
      <w:r>
        <w:t>2.</w:t>
      </w:r>
      <w:r>
        <w:tab/>
        <w:t xml:space="preserve">Press </w:t>
      </w:r>
      <w:r>
        <w:rPr>
          <w:b/>
          <w:smallCaps/>
        </w:rPr>
        <w:t>Backspace</w:t>
      </w:r>
    </w:p>
    <w:p w:rsidR="0096519E" w:rsidRDefault="0096519E" w:rsidP="0096519E">
      <w:pPr>
        <w:pStyle w:val="Metstep"/>
        <w:jc w:val="both"/>
      </w:pPr>
      <w:r>
        <w:tab/>
      </w:r>
      <w:proofErr w:type="gramStart"/>
      <w:r>
        <w:t>or</w:t>
      </w:r>
      <w:proofErr w:type="gramEnd"/>
    </w:p>
    <w:p w:rsidR="0096519E" w:rsidRDefault="0096519E" w:rsidP="0096519E">
      <w:pPr>
        <w:pStyle w:val="Metstep"/>
        <w:jc w:val="both"/>
      </w:pPr>
      <w:r>
        <w:t>1.</w:t>
      </w:r>
      <w:r>
        <w:tab/>
        <w:t>Position the insertion point in front of the first character you want to delete.</w:t>
      </w:r>
    </w:p>
    <w:p w:rsidR="0096519E" w:rsidRDefault="0096519E" w:rsidP="0096519E">
      <w:pPr>
        <w:pStyle w:val="Metstep"/>
        <w:jc w:val="both"/>
      </w:pPr>
      <w:r>
        <w:t>2.</w:t>
      </w:r>
      <w:r>
        <w:tab/>
        <w:t xml:space="preserve">Press </w:t>
      </w:r>
      <w:r>
        <w:rPr>
          <w:b/>
          <w:smallCaps/>
        </w:rPr>
        <w:t>Delete</w:t>
      </w:r>
    </w:p>
    <w:p w:rsidR="0096519E" w:rsidRDefault="0096519E" w:rsidP="0096519E">
      <w:pPr>
        <w:pStyle w:val="Metstep"/>
        <w:jc w:val="both"/>
      </w:pPr>
      <w:r>
        <w:tab/>
      </w:r>
      <w:proofErr w:type="gramStart"/>
      <w:r>
        <w:t>or</w:t>
      </w:r>
      <w:proofErr w:type="gramEnd"/>
    </w:p>
    <w:p w:rsidR="0096519E" w:rsidRDefault="0096519E" w:rsidP="0096519E">
      <w:pPr>
        <w:pStyle w:val="Metstep"/>
        <w:jc w:val="both"/>
      </w:pPr>
      <w:r>
        <w:t>1.</w:t>
      </w:r>
      <w:r>
        <w:tab/>
        <w:t xml:space="preserve">Position the </w:t>
      </w:r>
      <w:r w:rsidR="008B06F0">
        <w:t xml:space="preserve">cursor </w:t>
      </w:r>
      <w:r>
        <w:t>in front of the first character you want to delete.</w:t>
      </w:r>
    </w:p>
    <w:p w:rsidR="0096519E" w:rsidRDefault="0096519E" w:rsidP="0096519E">
      <w:pPr>
        <w:pStyle w:val="Metstep"/>
        <w:jc w:val="both"/>
      </w:pPr>
      <w:r>
        <w:t>2.</w:t>
      </w:r>
      <w:r>
        <w:tab/>
        <w:t xml:space="preserve">Drag the </w:t>
      </w:r>
      <w:r w:rsidR="008B06F0">
        <w:t xml:space="preserve">cursor </w:t>
      </w:r>
      <w:r>
        <w:t>over the text to be deleted.</w:t>
      </w:r>
    </w:p>
    <w:p w:rsidR="0096519E" w:rsidRDefault="0096519E" w:rsidP="0096519E">
      <w:pPr>
        <w:pStyle w:val="Metstep"/>
        <w:jc w:val="both"/>
        <w:rPr>
          <w:b/>
          <w:smallCaps/>
        </w:rPr>
      </w:pPr>
      <w:r>
        <w:t>3.</w:t>
      </w:r>
      <w:r>
        <w:tab/>
        <w:t xml:space="preserve">Press </w:t>
      </w:r>
      <w:r>
        <w:rPr>
          <w:b/>
          <w:smallCaps/>
        </w:rPr>
        <w:t>Backspace</w:t>
      </w:r>
      <w:r>
        <w:t xml:space="preserve"> or </w:t>
      </w:r>
      <w:r>
        <w:rPr>
          <w:b/>
          <w:smallCaps/>
        </w:rPr>
        <w:t>Delete</w:t>
      </w:r>
    </w:p>
    <w:p w:rsidR="0096519E" w:rsidRDefault="0096519E" w:rsidP="0096519E">
      <w:pPr>
        <w:pStyle w:val="Metstep"/>
        <w:jc w:val="both"/>
        <w:rPr>
          <w:b/>
          <w:smallCaps/>
        </w:rPr>
      </w:pPr>
    </w:p>
    <w:p w:rsidR="0096519E" w:rsidRDefault="0096519E" w:rsidP="0096519E">
      <w:pPr>
        <w:pStyle w:val="Metext"/>
        <w:jc w:val="both"/>
      </w:pPr>
      <w:r>
        <w:br w:type="page"/>
      </w:r>
      <w:r>
        <w:lastRenderedPageBreak/>
        <w:t>To replace a block of text:</w:t>
      </w:r>
    </w:p>
    <w:p w:rsidR="0096519E" w:rsidRDefault="0096519E" w:rsidP="0096519E">
      <w:pPr>
        <w:pStyle w:val="Metext"/>
        <w:jc w:val="both"/>
      </w:pPr>
    </w:p>
    <w:p w:rsidR="0096519E" w:rsidRDefault="0096519E" w:rsidP="0096519E">
      <w:pPr>
        <w:pStyle w:val="Metstep"/>
        <w:jc w:val="both"/>
      </w:pPr>
      <w:r>
        <w:t>1.</w:t>
      </w:r>
      <w:r>
        <w:tab/>
        <w:t xml:space="preserve">Position the </w:t>
      </w:r>
      <w:r w:rsidR="008B06F0">
        <w:t xml:space="preserve">cursor </w:t>
      </w:r>
      <w:r>
        <w:t>in front of the first character you want to replace.</w:t>
      </w:r>
    </w:p>
    <w:p w:rsidR="0096519E" w:rsidRDefault="0096519E" w:rsidP="0096519E">
      <w:pPr>
        <w:pStyle w:val="Metstep"/>
        <w:jc w:val="both"/>
      </w:pPr>
      <w:r>
        <w:t>2.</w:t>
      </w:r>
      <w:r>
        <w:tab/>
        <w:t xml:space="preserve">Drag the </w:t>
      </w:r>
      <w:r w:rsidR="008B06F0">
        <w:t xml:space="preserve">cursor </w:t>
      </w:r>
      <w:r>
        <w:t>over the text to be replaced.</w:t>
      </w:r>
    </w:p>
    <w:p w:rsidR="0096519E" w:rsidRDefault="0096519E" w:rsidP="0096519E">
      <w:pPr>
        <w:pStyle w:val="Metstep"/>
        <w:jc w:val="both"/>
      </w:pPr>
      <w:r>
        <w:t>3.</w:t>
      </w:r>
      <w:r>
        <w:tab/>
        <w:t>Type the replacement text.</w:t>
      </w:r>
    </w:p>
    <w:p w:rsidR="0096519E" w:rsidRDefault="0096519E" w:rsidP="0096519E">
      <w:pPr>
        <w:pStyle w:val="Metstep"/>
        <w:jc w:val="both"/>
      </w:pPr>
    </w:p>
    <w:p w:rsidR="0096519E" w:rsidRDefault="0096519E" w:rsidP="0096519E">
      <w:pPr>
        <w:pStyle w:val="Metext"/>
        <w:jc w:val="both"/>
      </w:pPr>
      <w:r>
        <w:t>To replace a word:</w:t>
      </w:r>
    </w:p>
    <w:p w:rsidR="0096519E" w:rsidRDefault="0096519E" w:rsidP="0096519E">
      <w:pPr>
        <w:pStyle w:val="Metext"/>
        <w:jc w:val="both"/>
      </w:pPr>
    </w:p>
    <w:p w:rsidR="0096519E" w:rsidRDefault="0096519E" w:rsidP="0096519E">
      <w:pPr>
        <w:pStyle w:val="Metstep"/>
        <w:jc w:val="both"/>
      </w:pPr>
      <w:r>
        <w:t>1.</w:t>
      </w:r>
      <w:r>
        <w:tab/>
        <w:t>Double-click the word.</w:t>
      </w:r>
    </w:p>
    <w:p w:rsidR="0096519E" w:rsidRDefault="0096519E" w:rsidP="0096519E">
      <w:pPr>
        <w:pStyle w:val="Metstep"/>
        <w:jc w:val="both"/>
      </w:pPr>
      <w:r>
        <w:t>2.</w:t>
      </w:r>
      <w:r>
        <w:tab/>
        <w:t>Type the replacement text.</w:t>
      </w:r>
    </w:p>
    <w:p w:rsidR="0096519E" w:rsidRDefault="0096519E" w:rsidP="0096519E">
      <w:pPr>
        <w:pStyle w:val="Metstep"/>
        <w:jc w:val="both"/>
        <w:rPr>
          <w:sz w:val="18"/>
        </w:rPr>
      </w:pPr>
    </w:p>
    <w:p w:rsidR="0096519E" w:rsidRDefault="0096519E" w:rsidP="0096519E">
      <w:pPr>
        <w:pStyle w:val="Metstep"/>
        <w:jc w:val="both"/>
        <w:rPr>
          <w:sz w:val="18"/>
        </w:rPr>
      </w:pPr>
    </w:p>
    <w:p w:rsidR="0096519E" w:rsidRDefault="0096519E" w:rsidP="0096519E">
      <w:pPr>
        <w:pStyle w:val="Metstep"/>
        <w:jc w:val="both"/>
        <w:rPr>
          <w:sz w:val="18"/>
        </w:rPr>
      </w:pPr>
      <w:r>
        <w:rPr>
          <w:sz w:val="18"/>
        </w:rPr>
        <w:fldChar w:fldCharType="begin"/>
      </w:r>
      <w:r>
        <w:instrText xml:space="preserve"> XE "replacing:text" </w:instrText>
      </w:r>
      <w:r>
        <w:rPr>
          <w:sz w:val="18"/>
        </w:rPr>
        <w:fldChar w:fldCharType="end"/>
      </w:r>
      <w:r>
        <w:rPr>
          <w:sz w:val="18"/>
        </w:rPr>
        <w:fldChar w:fldCharType="begin"/>
      </w:r>
      <w:r>
        <w:instrText xml:space="preserve"> XE "text:replacing" </w:instrText>
      </w:r>
      <w:r>
        <w:rPr>
          <w:sz w:val="18"/>
        </w:rPr>
        <w:fldChar w:fldCharType="end"/>
      </w:r>
    </w:p>
    <w:p w:rsidR="0096519E" w:rsidRDefault="0096519E" w:rsidP="0096519E">
      <w:pPr>
        <w:pStyle w:val="Exgraph"/>
        <w:jc w:val="both"/>
        <w:rPr>
          <w:rFonts w:ascii="Arial" w:hAnsi="Arial"/>
        </w:rPr>
      </w:pPr>
      <w:r>
        <w:rPr>
          <w:rFonts w:ascii="Arial" w:hAnsi="Arial"/>
        </w:rPr>
        <w:object w:dxaOrig="7733" w:dyaOrig="623" w14:anchorId="38FA4DAE">
          <v:shape id="_x0000_i1038" type="#_x0000_t75" style="width:384pt;height:30.75pt" o:ole="">
            <v:imagedata r:id="rId20" o:title=""/>
          </v:shape>
          <o:OLEObject Type="Embed" ProgID="MSDraw" ShapeID="_x0000_i1038" DrawAspect="Content" ObjectID="_1420375645" r:id="rId52">
            <o:FieldCodes>\* mergeformat</o:FieldCodes>
          </o:OLEObject>
        </w:object>
      </w:r>
    </w:p>
    <w:p w:rsidR="0096519E" w:rsidRDefault="0096519E" w:rsidP="0096519E">
      <w:pPr>
        <w:pStyle w:val="Extext"/>
        <w:jc w:val="both"/>
      </w:pPr>
      <w:r>
        <w:t>In the following exercise, you will edit text.</w:t>
      </w:r>
    </w:p>
    <w:p w:rsidR="0096519E" w:rsidRDefault="0096519E" w:rsidP="0096519E">
      <w:pPr>
        <w:pStyle w:val="Extext"/>
        <w:jc w:val="both"/>
      </w:pPr>
    </w:p>
    <w:tbl>
      <w:tblPr>
        <w:tblW w:w="7696" w:type="dxa"/>
        <w:tblInd w:w="534" w:type="dxa"/>
        <w:tblLayout w:type="fixed"/>
        <w:tblLook w:val="0000" w:firstRow="0" w:lastRow="0" w:firstColumn="0" w:lastColumn="0" w:noHBand="0" w:noVBand="0"/>
      </w:tblPr>
      <w:tblGrid>
        <w:gridCol w:w="708"/>
        <w:gridCol w:w="3604"/>
        <w:gridCol w:w="3384"/>
      </w:tblGrid>
      <w:tr w:rsidR="0096519E" w:rsidTr="004322EA">
        <w:trPr>
          <w:cantSplit/>
        </w:trPr>
        <w:tc>
          <w:tcPr>
            <w:tcW w:w="708" w:type="dxa"/>
          </w:tcPr>
          <w:p w:rsidR="0096519E" w:rsidRDefault="0096519E" w:rsidP="0096519E">
            <w:pPr>
              <w:pStyle w:val="Table"/>
              <w:jc w:val="both"/>
            </w:pPr>
            <w:r>
              <w:tab/>
              <w:t>1.</w:t>
            </w:r>
          </w:p>
        </w:tc>
        <w:tc>
          <w:tcPr>
            <w:tcW w:w="3604" w:type="dxa"/>
          </w:tcPr>
          <w:p w:rsidR="0096519E" w:rsidRDefault="0096519E" w:rsidP="0096519E">
            <w:pPr>
              <w:pStyle w:val="Table"/>
              <w:ind w:right="108"/>
              <w:jc w:val="both"/>
            </w:pPr>
            <w:r>
              <w:t xml:space="preserve">In the message you just typed, in the first sentence, place the insertion point between the word </w:t>
            </w:r>
            <w:r>
              <w:rPr>
                <w:i/>
              </w:rPr>
              <w:t>activated</w:t>
            </w:r>
            <w:r>
              <w:t xml:space="preserve"> and the period</w:t>
            </w:r>
          </w:p>
        </w:tc>
        <w:tc>
          <w:tcPr>
            <w:tcW w:w="3384" w:type="dxa"/>
          </w:tcPr>
          <w:p w:rsidR="0096519E" w:rsidRDefault="0096519E" w:rsidP="0096519E">
            <w:pPr>
              <w:pStyle w:val="Table"/>
              <w:ind w:right="108"/>
              <w:jc w:val="both"/>
              <w:rPr>
                <w:i/>
              </w:rPr>
            </w:pPr>
          </w:p>
        </w:tc>
      </w:tr>
      <w:tr w:rsidR="0096519E" w:rsidTr="004322EA">
        <w:trPr>
          <w:cantSplit/>
        </w:trPr>
        <w:tc>
          <w:tcPr>
            <w:tcW w:w="708" w:type="dxa"/>
          </w:tcPr>
          <w:p w:rsidR="0096519E" w:rsidRDefault="0096519E" w:rsidP="0096519E">
            <w:pPr>
              <w:pStyle w:val="Table"/>
              <w:jc w:val="both"/>
            </w:pPr>
            <w:r>
              <w:tab/>
              <w:t>2.</w:t>
            </w:r>
          </w:p>
        </w:tc>
        <w:tc>
          <w:tcPr>
            <w:tcW w:w="3604" w:type="dxa"/>
          </w:tcPr>
          <w:p w:rsidR="0096519E" w:rsidRDefault="0096519E" w:rsidP="0096519E">
            <w:pPr>
              <w:pStyle w:val="Table"/>
              <w:ind w:right="108"/>
              <w:jc w:val="both"/>
            </w:pPr>
            <w:r>
              <w:t xml:space="preserve">Press </w:t>
            </w:r>
            <w:r>
              <w:rPr>
                <w:b/>
                <w:smallCaps/>
              </w:rPr>
              <w:t>Spacebar</w:t>
            </w:r>
            <w:r>
              <w:t xml:space="preserve"> and then type </w:t>
            </w:r>
            <w:r>
              <w:rPr>
                <w:b/>
              </w:rPr>
              <w:t xml:space="preserve">today </w:t>
            </w:r>
          </w:p>
        </w:tc>
        <w:tc>
          <w:tcPr>
            <w:tcW w:w="3384" w:type="dxa"/>
          </w:tcPr>
          <w:p w:rsidR="0096519E" w:rsidRDefault="0096519E" w:rsidP="0096519E">
            <w:pPr>
              <w:pStyle w:val="Table"/>
              <w:ind w:right="108"/>
              <w:jc w:val="both"/>
              <w:rPr>
                <w:i/>
              </w:rPr>
            </w:pPr>
            <w:r>
              <w:rPr>
                <w:i/>
              </w:rPr>
              <w:t>The text is inserted, and existing text is pushed forward.</w:t>
            </w:r>
          </w:p>
        </w:tc>
      </w:tr>
      <w:tr w:rsidR="0096519E" w:rsidTr="004322EA">
        <w:trPr>
          <w:cantSplit/>
        </w:trPr>
        <w:tc>
          <w:tcPr>
            <w:tcW w:w="708" w:type="dxa"/>
          </w:tcPr>
          <w:p w:rsidR="0096519E" w:rsidRDefault="0096519E" w:rsidP="0096519E">
            <w:pPr>
              <w:pStyle w:val="Table"/>
              <w:jc w:val="both"/>
            </w:pPr>
            <w:r>
              <w:tab/>
              <w:t>3.</w:t>
            </w:r>
          </w:p>
        </w:tc>
        <w:tc>
          <w:tcPr>
            <w:tcW w:w="3604" w:type="dxa"/>
          </w:tcPr>
          <w:p w:rsidR="0096519E" w:rsidRDefault="0096519E" w:rsidP="0096519E">
            <w:pPr>
              <w:pStyle w:val="Table"/>
              <w:ind w:right="108"/>
              <w:jc w:val="both"/>
            </w:pPr>
            <w:r>
              <w:t xml:space="preserve">Place the insertion point after the word </w:t>
            </w:r>
            <w:r>
              <w:rPr>
                <w:i/>
              </w:rPr>
              <w:t>communication</w:t>
            </w:r>
            <w:r>
              <w:t xml:space="preserve"> in the second sentence</w:t>
            </w:r>
          </w:p>
        </w:tc>
        <w:tc>
          <w:tcPr>
            <w:tcW w:w="3384" w:type="dxa"/>
          </w:tcPr>
          <w:p w:rsidR="0096519E" w:rsidRDefault="0096519E" w:rsidP="0096519E">
            <w:pPr>
              <w:pStyle w:val="Table"/>
              <w:ind w:right="108"/>
              <w:jc w:val="both"/>
              <w:rPr>
                <w:i/>
              </w:rPr>
            </w:pPr>
          </w:p>
        </w:tc>
      </w:tr>
      <w:tr w:rsidR="0096519E" w:rsidTr="004322EA">
        <w:trPr>
          <w:cantSplit/>
        </w:trPr>
        <w:tc>
          <w:tcPr>
            <w:tcW w:w="708" w:type="dxa"/>
          </w:tcPr>
          <w:p w:rsidR="0096519E" w:rsidRDefault="0096519E" w:rsidP="0096519E">
            <w:pPr>
              <w:pStyle w:val="Table"/>
              <w:jc w:val="both"/>
            </w:pPr>
            <w:r>
              <w:tab/>
              <w:t>4.</w:t>
            </w:r>
          </w:p>
        </w:tc>
        <w:tc>
          <w:tcPr>
            <w:tcW w:w="3604" w:type="dxa"/>
          </w:tcPr>
          <w:p w:rsidR="0096519E" w:rsidRDefault="0096519E" w:rsidP="0096519E">
            <w:pPr>
              <w:pStyle w:val="Table"/>
              <w:ind w:right="108"/>
              <w:jc w:val="both"/>
            </w:pPr>
            <w:r>
              <w:t xml:space="preserve">Press </w:t>
            </w:r>
            <w:r>
              <w:rPr>
                <w:b/>
                <w:smallCaps/>
              </w:rPr>
              <w:t>Backspace</w:t>
            </w:r>
            <w:r>
              <w:rPr>
                <w:smallCaps/>
              </w:rPr>
              <w:t xml:space="preserve"> </w:t>
            </w:r>
            <w:r>
              <w:t xml:space="preserve">twice </w:t>
            </w:r>
          </w:p>
        </w:tc>
        <w:tc>
          <w:tcPr>
            <w:tcW w:w="3384" w:type="dxa"/>
          </w:tcPr>
          <w:p w:rsidR="0096519E" w:rsidRDefault="0096519E" w:rsidP="0096519E">
            <w:pPr>
              <w:pStyle w:val="Table"/>
              <w:ind w:right="108"/>
              <w:jc w:val="both"/>
              <w:rPr>
                <w:i/>
              </w:rPr>
            </w:pPr>
            <w:r>
              <w:rPr>
                <w:i/>
              </w:rPr>
              <w:t>Two letters are deleted.</w:t>
            </w:r>
          </w:p>
        </w:tc>
      </w:tr>
      <w:tr w:rsidR="0096519E" w:rsidTr="004322EA">
        <w:trPr>
          <w:cantSplit/>
        </w:trPr>
        <w:tc>
          <w:tcPr>
            <w:tcW w:w="708" w:type="dxa"/>
          </w:tcPr>
          <w:p w:rsidR="0096519E" w:rsidRDefault="0096519E" w:rsidP="0096519E">
            <w:pPr>
              <w:pStyle w:val="Table"/>
              <w:jc w:val="both"/>
            </w:pPr>
            <w:r>
              <w:tab/>
              <w:t>5.</w:t>
            </w:r>
          </w:p>
        </w:tc>
        <w:tc>
          <w:tcPr>
            <w:tcW w:w="3604" w:type="dxa"/>
          </w:tcPr>
          <w:p w:rsidR="0096519E" w:rsidRDefault="0096519E" w:rsidP="0096519E">
            <w:pPr>
              <w:pStyle w:val="Table"/>
              <w:ind w:right="108"/>
              <w:jc w:val="both"/>
            </w:pPr>
            <w:r>
              <w:t xml:space="preserve">Without moving the insertion point, type </w:t>
            </w:r>
            <w:proofErr w:type="spellStart"/>
            <w:r>
              <w:rPr>
                <w:b/>
              </w:rPr>
              <w:t>ng</w:t>
            </w:r>
            <w:proofErr w:type="spellEnd"/>
          </w:p>
        </w:tc>
        <w:tc>
          <w:tcPr>
            <w:tcW w:w="3384" w:type="dxa"/>
          </w:tcPr>
          <w:p w:rsidR="0096519E" w:rsidRDefault="0096519E" w:rsidP="0096519E">
            <w:pPr>
              <w:pStyle w:val="Table"/>
              <w:ind w:right="108"/>
              <w:jc w:val="both"/>
              <w:rPr>
                <w:i/>
              </w:rPr>
            </w:pPr>
            <w:r>
              <w:rPr>
                <w:i/>
              </w:rPr>
              <w:t>Two letters are inserted.</w:t>
            </w:r>
          </w:p>
        </w:tc>
      </w:tr>
      <w:tr w:rsidR="0096519E" w:rsidTr="004322EA">
        <w:trPr>
          <w:cantSplit/>
        </w:trPr>
        <w:tc>
          <w:tcPr>
            <w:tcW w:w="708" w:type="dxa"/>
          </w:tcPr>
          <w:p w:rsidR="0096519E" w:rsidRDefault="0096519E" w:rsidP="0096519E">
            <w:pPr>
              <w:pStyle w:val="Table"/>
              <w:jc w:val="both"/>
            </w:pPr>
            <w:r>
              <w:tab/>
              <w:t>6.</w:t>
            </w:r>
          </w:p>
        </w:tc>
        <w:tc>
          <w:tcPr>
            <w:tcW w:w="3604" w:type="dxa"/>
          </w:tcPr>
          <w:p w:rsidR="0096519E" w:rsidRDefault="0096519E" w:rsidP="008B06F0">
            <w:pPr>
              <w:pStyle w:val="Table"/>
              <w:ind w:right="108"/>
              <w:jc w:val="both"/>
            </w:pPr>
            <w:r>
              <w:t xml:space="preserve">In the first sentence, position the </w:t>
            </w:r>
            <w:r w:rsidR="008B06F0">
              <w:t>cursor</w:t>
            </w:r>
            <w:r>
              <w:t xml:space="preserve"> in front of the </w:t>
            </w:r>
            <w:r>
              <w:rPr>
                <w:i/>
              </w:rPr>
              <w:t>h</w:t>
            </w:r>
            <w:r>
              <w:t xml:space="preserve"> in the word </w:t>
            </w:r>
            <w:r>
              <w:rPr>
                <w:i/>
              </w:rPr>
              <w:t>has</w:t>
            </w:r>
            <w:r>
              <w:t xml:space="preserve"> </w:t>
            </w:r>
          </w:p>
        </w:tc>
        <w:tc>
          <w:tcPr>
            <w:tcW w:w="3384" w:type="dxa"/>
          </w:tcPr>
          <w:p w:rsidR="0096519E" w:rsidRDefault="0096519E" w:rsidP="0096519E">
            <w:pPr>
              <w:pStyle w:val="Table"/>
              <w:ind w:right="108"/>
              <w:jc w:val="both"/>
              <w:rPr>
                <w:i/>
              </w:rPr>
            </w:pPr>
          </w:p>
        </w:tc>
      </w:tr>
      <w:tr w:rsidR="0096519E" w:rsidTr="004322EA">
        <w:trPr>
          <w:cantSplit/>
        </w:trPr>
        <w:tc>
          <w:tcPr>
            <w:tcW w:w="708" w:type="dxa"/>
          </w:tcPr>
          <w:p w:rsidR="0096519E" w:rsidRDefault="0096519E" w:rsidP="0096519E">
            <w:pPr>
              <w:pStyle w:val="Table"/>
              <w:jc w:val="both"/>
            </w:pPr>
            <w:r>
              <w:tab/>
              <w:t>7.</w:t>
            </w:r>
          </w:p>
        </w:tc>
        <w:tc>
          <w:tcPr>
            <w:tcW w:w="3604" w:type="dxa"/>
          </w:tcPr>
          <w:p w:rsidR="0096519E" w:rsidRDefault="0096519E" w:rsidP="0096519E">
            <w:pPr>
              <w:pStyle w:val="Table"/>
              <w:keepNext/>
              <w:ind w:right="108"/>
              <w:jc w:val="both"/>
            </w:pPr>
            <w:r>
              <w:t xml:space="preserve">Drag to select the words </w:t>
            </w:r>
            <w:r>
              <w:rPr>
                <w:i/>
              </w:rPr>
              <w:t>has been</w:t>
            </w:r>
          </w:p>
        </w:tc>
        <w:tc>
          <w:tcPr>
            <w:tcW w:w="3384" w:type="dxa"/>
          </w:tcPr>
          <w:p w:rsidR="0096519E" w:rsidRDefault="0096519E" w:rsidP="0096519E">
            <w:pPr>
              <w:pStyle w:val="Table"/>
              <w:keepNext/>
              <w:ind w:right="108"/>
              <w:jc w:val="both"/>
              <w:rPr>
                <w:i/>
              </w:rPr>
            </w:pPr>
          </w:p>
        </w:tc>
      </w:tr>
      <w:tr w:rsidR="0096519E" w:rsidTr="004322EA">
        <w:trPr>
          <w:cantSplit/>
        </w:trPr>
        <w:tc>
          <w:tcPr>
            <w:tcW w:w="708" w:type="dxa"/>
          </w:tcPr>
          <w:p w:rsidR="0096519E" w:rsidRDefault="0096519E" w:rsidP="0096519E">
            <w:pPr>
              <w:pStyle w:val="Table"/>
              <w:jc w:val="both"/>
            </w:pPr>
            <w:r>
              <w:tab/>
              <w:t>8.</w:t>
            </w:r>
          </w:p>
        </w:tc>
        <w:tc>
          <w:tcPr>
            <w:tcW w:w="3604" w:type="dxa"/>
          </w:tcPr>
          <w:p w:rsidR="0096519E" w:rsidRDefault="0096519E" w:rsidP="0096519E">
            <w:pPr>
              <w:pStyle w:val="Table"/>
              <w:keepNext/>
              <w:spacing w:after="120"/>
              <w:ind w:right="108"/>
              <w:jc w:val="both"/>
            </w:pPr>
            <w:r>
              <w:t xml:space="preserve">Type </w:t>
            </w:r>
            <w:r>
              <w:rPr>
                <w:b/>
              </w:rPr>
              <w:t>is</w:t>
            </w:r>
          </w:p>
        </w:tc>
        <w:tc>
          <w:tcPr>
            <w:tcW w:w="3384" w:type="dxa"/>
          </w:tcPr>
          <w:p w:rsidR="0096519E" w:rsidRDefault="0096519E" w:rsidP="0096519E">
            <w:pPr>
              <w:pStyle w:val="Table"/>
              <w:keepNext/>
              <w:spacing w:after="120"/>
              <w:ind w:right="108"/>
              <w:jc w:val="both"/>
              <w:rPr>
                <w:i/>
              </w:rPr>
            </w:pPr>
            <w:r>
              <w:rPr>
                <w:i/>
              </w:rPr>
              <w:t>The text is replaced.</w:t>
            </w:r>
          </w:p>
        </w:tc>
      </w:tr>
      <w:tr w:rsidR="0096519E" w:rsidTr="004322EA">
        <w:trPr>
          <w:cantSplit/>
        </w:trPr>
        <w:tc>
          <w:tcPr>
            <w:tcW w:w="708" w:type="dxa"/>
          </w:tcPr>
          <w:p w:rsidR="0096519E" w:rsidRDefault="0096519E" w:rsidP="0096519E">
            <w:pPr>
              <w:pStyle w:val="Table"/>
              <w:keepNext/>
              <w:jc w:val="both"/>
            </w:pPr>
            <w:r>
              <w:tab/>
              <w:t>9.</w:t>
            </w:r>
          </w:p>
        </w:tc>
        <w:tc>
          <w:tcPr>
            <w:tcW w:w="3604" w:type="dxa"/>
          </w:tcPr>
          <w:p w:rsidR="0096519E" w:rsidRDefault="0096519E" w:rsidP="0096519E">
            <w:pPr>
              <w:pStyle w:val="Table"/>
              <w:keepNext/>
              <w:ind w:right="108"/>
              <w:jc w:val="both"/>
            </w:pPr>
            <w:r>
              <w:t xml:space="preserve">In the second sentence, double-click the word </w:t>
            </w:r>
            <w:r>
              <w:rPr>
                <w:i/>
              </w:rPr>
              <w:t>electronically</w:t>
            </w:r>
          </w:p>
        </w:tc>
        <w:tc>
          <w:tcPr>
            <w:tcW w:w="3384" w:type="dxa"/>
          </w:tcPr>
          <w:p w:rsidR="0096519E" w:rsidRDefault="0096519E" w:rsidP="0096519E">
            <w:pPr>
              <w:pStyle w:val="Table"/>
              <w:keepNext/>
              <w:ind w:right="108"/>
              <w:jc w:val="both"/>
              <w:rPr>
                <w:i/>
              </w:rPr>
            </w:pPr>
            <w:r>
              <w:rPr>
                <w:i/>
              </w:rPr>
              <w:t>The word is selected.</w:t>
            </w:r>
          </w:p>
        </w:tc>
      </w:tr>
      <w:tr w:rsidR="0096519E" w:rsidTr="004322EA">
        <w:trPr>
          <w:cantSplit/>
        </w:trPr>
        <w:tc>
          <w:tcPr>
            <w:tcW w:w="708" w:type="dxa"/>
          </w:tcPr>
          <w:p w:rsidR="0096519E" w:rsidRDefault="0096519E" w:rsidP="0096519E">
            <w:pPr>
              <w:pStyle w:val="Table"/>
              <w:keepNext/>
              <w:jc w:val="both"/>
            </w:pPr>
            <w:r>
              <w:tab/>
              <w:t>10.</w:t>
            </w:r>
          </w:p>
        </w:tc>
        <w:tc>
          <w:tcPr>
            <w:tcW w:w="3604" w:type="dxa"/>
          </w:tcPr>
          <w:p w:rsidR="0096519E" w:rsidRDefault="0096519E" w:rsidP="0096519E">
            <w:pPr>
              <w:pStyle w:val="Table"/>
              <w:keepNext/>
              <w:ind w:right="108"/>
              <w:jc w:val="both"/>
            </w:pPr>
            <w:r>
              <w:t xml:space="preserve">Type </w:t>
            </w:r>
            <w:r>
              <w:rPr>
                <w:b/>
              </w:rPr>
              <w:t>via e-mail</w:t>
            </w:r>
          </w:p>
        </w:tc>
        <w:tc>
          <w:tcPr>
            <w:tcW w:w="3384" w:type="dxa"/>
          </w:tcPr>
          <w:p w:rsidR="0096519E" w:rsidRDefault="0096519E" w:rsidP="0096519E">
            <w:pPr>
              <w:pStyle w:val="Table"/>
              <w:keepNext/>
              <w:ind w:right="108"/>
              <w:jc w:val="both"/>
              <w:rPr>
                <w:i/>
              </w:rPr>
            </w:pPr>
            <w:r>
              <w:rPr>
                <w:i/>
              </w:rPr>
              <w:t>The word is replaced.</w:t>
            </w:r>
          </w:p>
        </w:tc>
      </w:tr>
      <w:tr w:rsidR="004322EA" w:rsidTr="004322EA">
        <w:trPr>
          <w:cantSplit/>
        </w:trPr>
        <w:tc>
          <w:tcPr>
            <w:tcW w:w="708" w:type="dxa"/>
          </w:tcPr>
          <w:p w:rsidR="004322EA" w:rsidRDefault="004322EA" w:rsidP="0096519E">
            <w:pPr>
              <w:pStyle w:val="Table"/>
              <w:keepNext/>
              <w:jc w:val="both"/>
            </w:pPr>
            <w:r>
              <w:t xml:space="preserve">11. </w:t>
            </w:r>
          </w:p>
        </w:tc>
        <w:tc>
          <w:tcPr>
            <w:tcW w:w="3604" w:type="dxa"/>
          </w:tcPr>
          <w:p w:rsidR="004322EA" w:rsidRDefault="004322EA" w:rsidP="0096519E">
            <w:pPr>
              <w:pStyle w:val="Table"/>
              <w:keepNext/>
              <w:ind w:right="108"/>
              <w:jc w:val="both"/>
            </w:pPr>
            <w:r>
              <w:t>Do not close or send the message yet.</w:t>
            </w:r>
          </w:p>
        </w:tc>
        <w:tc>
          <w:tcPr>
            <w:tcW w:w="3384" w:type="dxa"/>
          </w:tcPr>
          <w:p w:rsidR="004322EA" w:rsidRDefault="004322EA" w:rsidP="0096519E">
            <w:pPr>
              <w:pStyle w:val="Table"/>
              <w:keepNext/>
              <w:ind w:right="108"/>
              <w:jc w:val="both"/>
              <w:rPr>
                <w:i/>
              </w:rPr>
            </w:pPr>
          </w:p>
        </w:tc>
      </w:tr>
    </w:tbl>
    <w:p w:rsidR="0096519E" w:rsidRDefault="0096519E" w:rsidP="0096519E">
      <w:pPr>
        <w:pStyle w:val="Endgraph"/>
        <w:jc w:val="both"/>
        <w:rPr>
          <w:rFonts w:ascii="Arial" w:hAnsi="Arial"/>
        </w:rPr>
      </w:pPr>
    </w:p>
    <w:p w:rsidR="0096519E" w:rsidRDefault="0096519E" w:rsidP="004B4F41">
      <w:pPr>
        <w:pStyle w:val="SectionHead2"/>
      </w:pPr>
      <w:r>
        <w:br w:type="page"/>
      </w:r>
      <w:bookmarkStart w:id="25" w:name="_Toc290647037"/>
      <w:r>
        <w:lastRenderedPageBreak/>
        <w:t>Formatting Text</w:t>
      </w:r>
      <w:bookmarkEnd w:id="25"/>
      <w:r>
        <w:fldChar w:fldCharType="begin"/>
      </w:r>
      <w:r>
        <w:instrText xml:space="preserve"> XE "formatting text" </w:instrText>
      </w:r>
      <w:r>
        <w:fldChar w:fldCharType="end"/>
      </w:r>
      <w:r>
        <w:fldChar w:fldCharType="begin"/>
      </w:r>
      <w:r>
        <w:instrText xml:space="preserve"> XE "text:formatting" </w:instrText>
      </w:r>
      <w:r>
        <w:fldChar w:fldCharType="end"/>
      </w:r>
    </w:p>
    <w:p w:rsidR="00175A15" w:rsidRDefault="0096519E" w:rsidP="006E5D41">
      <w:pPr>
        <w:pStyle w:val="ManualNormal"/>
      </w:pPr>
      <w:r>
        <w:t xml:space="preserve">The </w:t>
      </w:r>
      <w:r w:rsidR="007932F9">
        <w:t xml:space="preserve">Ribbon contains two areas for editing text in the Message </w:t>
      </w:r>
      <w:r w:rsidR="00B0293E">
        <w:t>window. I</w:t>
      </w:r>
      <w:r w:rsidR="007932F9">
        <w:t xml:space="preserve">n the Basic Text group </w:t>
      </w:r>
      <w:r w:rsidR="00B0293E">
        <w:t xml:space="preserve">of the Message tab </w:t>
      </w:r>
      <w:r w:rsidR="00175A15">
        <w:t xml:space="preserve">(see </w:t>
      </w:r>
      <w:r w:rsidR="00175A15">
        <w:fldChar w:fldCharType="begin"/>
      </w:r>
      <w:r w:rsidR="00175A15">
        <w:instrText xml:space="preserve"> REF _Ref345422954 \h </w:instrText>
      </w:r>
      <w:r w:rsidR="00175A15">
        <w:fldChar w:fldCharType="separate"/>
      </w:r>
      <w:r w:rsidR="00C40ED4">
        <w:t xml:space="preserve">Figure </w:t>
      </w:r>
      <w:r w:rsidR="00C40ED4">
        <w:rPr>
          <w:noProof/>
        </w:rPr>
        <w:t>7</w:t>
      </w:r>
      <w:r w:rsidR="00175A15">
        <w:fldChar w:fldCharType="end"/>
      </w:r>
      <w:r w:rsidR="00175A15">
        <w:t xml:space="preserve">) </w:t>
      </w:r>
      <w:r w:rsidR="007932F9">
        <w:t>you</w:t>
      </w:r>
      <w:r>
        <w:fldChar w:fldCharType="begin"/>
      </w:r>
      <w:r>
        <w:instrText xml:space="preserve"> XE "formatting toolbar" </w:instrText>
      </w:r>
      <w:r>
        <w:fldChar w:fldCharType="end"/>
      </w:r>
      <w:r>
        <w:fldChar w:fldCharType="begin"/>
      </w:r>
      <w:r>
        <w:instrText xml:space="preserve"> XE "toolbar buttons:formatting" </w:instrText>
      </w:r>
      <w:r>
        <w:fldChar w:fldCharType="end"/>
      </w:r>
      <w:r w:rsidR="007932F9">
        <w:t xml:space="preserve"> can</w:t>
      </w:r>
      <w:r>
        <w:t xml:space="preserve"> bold, italicize, and underline text. You can also change the </w:t>
      </w:r>
      <w:r w:rsidR="0043479A">
        <w:t>colour</w:t>
      </w:r>
      <w:r>
        <w:t xml:space="preserve"> of the text, add bullets, and change the alignment.</w:t>
      </w:r>
      <w:r w:rsidR="00B0293E" w:rsidRPr="00B0293E">
        <w:t xml:space="preserve"> </w:t>
      </w:r>
      <w:r w:rsidR="00B0293E">
        <w:t>In addition, you can change your font</w:t>
      </w:r>
      <w:r w:rsidR="00B0293E">
        <w:fldChar w:fldCharType="begin"/>
      </w:r>
      <w:r w:rsidR="00B0293E">
        <w:instrText xml:space="preserve"> XE "font" </w:instrText>
      </w:r>
      <w:r w:rsidR="00B0293E">
        <w:fldChar w:fldCharType="end"/>
      </w:r>
      <w:r w:rsidR="00B0293E">
        <w:fldChar w:fldCharType="begin"/>
      </w:r>
      <w:r w:rsidR="00B0293E">
        <w:instrText xml:space="preserve"> XE "font size" </w:instrText>
      </w:r>
      <w:r w:rsidR="00B0293E">
        <w:fldChar w:fldCharType="end"/>
      </w:r>
      <w:r w:rsidR="00B0293E">
        <w:t xml:space="preserve"> with the Font and Font Size drop-down lists. </w:t>
      </w:r>
    </w:p>
    <w:p w:rsidR="007932F9" w:rsidRDefault="007932F9" w:rsidP="007932F9">
      <w:pPr>
        <w:jc w:val="center"/>
        <w:rPr>
          <w:rStyle w:val="Emphasis"/>
          <w:rFonts w:cs="Arial"/>
          <w:i w:val="0"/>
        </w:rPr>
      </w:pPr>
    </w:p>
    <w:p w:rsidR="00175A15" w:rsidRDefault="00520819" w:rsidP="006E5D41">
      <w:pPr>
        <w:keepNext/>
        <w:jc w:val="center"/>
      </w:pPr>
      <w:r>
        <w:rPr>
          <w:noProof/>
          <w:lang w:eastAsia="en-GB"/>
        </w:rPr>
        <w:drawing>
          <wp:inline distT="0" distB="0" distL="0" distR="0" wp14:anchorId="7582CF58" wp14:editId="42E76500">
            <wp:extent cx="3219450" cy="952500"/>
            <wp:effectExtent l="0" t="0" r="0" b="0"/>
            <wp:docPr id="42"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219450" cy="952500"/>
                    </a:xfrm>
                    <a:prstGeom prst="rect">
                      <a:avLst/>
                    </a:prstGeom>
                    <a:noFill/>
                    <a:ln>
                      <a:noFill/>
                    </a:ln>
                  </pic:spPr>
                </pic:pic>
              </a:graphicData>
            </a:graphic>
          </wp:inline>
        </w:drawing>
      </w:r>
    </w:p>
    <w:p w:rsidR="001B6F45" w:rsidRDefault="00175A15" w:rsidP="006E5D41">
      <w:pPr>
        <w:pStyle w:val="Caption"/>
        <w:rPr>
          <w:rStyle w:val="Emphasis"/>
          <w:rFonts w:cs="Arial"/>
        </w:rPr>
      </w:pPr>
      <w:bookmarkStart w:id="26" w:name="_Ref345422954"/>
      <w:r>
        <w:t xml:space="preserve">Figure </w:t>
      </w:r>
      <w:r w:rsidR="0055661F">
        <w:fldChar w:fldCharType="begin"/>
      </w:r>
      <w:r w:rsidR="0055661F">
        <w:instrText xml:space="preserve"> SEQ Figure \* ARABIC </w:instrText>
      </w:r>
      <w:r w:rsidR="0055661F">
        <w:fldChar w:fldCharType="separate"/>
      </w:r>
      <w:r w:rsidR="00CD07F6">
        <w:rPr>
          <w:noProof/>
        </w:rPr>
        <w:t>7</w:t>
      </w:r>
      <w:r w:rsidR="0055661F">
        <w:rPr>
          <w:noProof/>
        </w:rPr>
        <w:fldChar w:fldCharType="end"/>
      </w:r>
      <w:bookmarkEnd w:id="26"/>
      <w:r>
        <w:t xml:space="preserve">: </w:t>
      </w:r>
      <w:r w:rsidRPr="006E5D41">
        <w:t>Basic Text editing tools</w:t>
      </w:r>
    </w:p>
    <w:p w:rsidR="00175A15" w:rsidRDefault="00175A15" w:rsidP="00F328B1">
      <w:pPr>
        <w:pStyle w:val="ManualNormal"/>
      </w:pPr>
      <w:r>
        <w:t xml:space="preserve">In the Format Text tab (see </w:t>
      </w:r>
      <w:r>
        <w:fldChar w:fldCharType="begin"/>
      </w:r>
      <w:r>
        <w:instrText xml:space="preserve"> REF _Ref345423076 \h </w:instrText>
      </w:r>
      <w:r>
        <w:fldChar w:fldCharType="separate"/>
      </w:r>
      <w:r w:rsidR="004B4F41" w:rsidRPr="00C40ED4">
        <w:t>Figure 8</w:t>
      </w:r>
      <w:r>
        <w:fldChar w:fldCharType="end"/>
      </w:r>
      <w:r>
        <w:t xml:space="preserve">) more advance commands such as Styles can be accessed. </w:t>
      </w:r>
    </w:p>
    <w:p w:rsidR="007932F9" w:rsidRDefault="007932F9" w:rsidP="007932F9">
      <w:pPr>
        <w:jc w:val="center"/>
        <w:rPr>
          <w:rStyle w:val="Emphasis"/>
          <w:rFonts w:cs="Arial"/>
          <w:i w:val="0"/>
        </w:rPr>
      </w:pPr>
    </w:p>
    <w:p w:rsidR="00175A15" w:rsidRDefault="00520819" w:rsidP="006E5D41">
      <w:pPr>
        <w:keepNext/>
        <w:jc w:val="center"/>
      </w:pPr>
      <w:r>
        <w:rPr>
          <w:noProof/>
          <w:lang w:eastAsia="en-GB"/>
        </w:rPr>
        <w:drawing>
          <wp:inline distT="0" distB="0" distL="0" distR="0" wp14:anchorId="3659650C" wp14:editId="132CE303">
            <wp:extent cx="5010150" cy="590550"/>
            <wp:effectExtent l="0" t="0" r="0" b="0"/>
            <wp:docPr id="43"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10150" cy="590550"/>
                    </a:xfrm>
                    <a:prstGeom prst="rect">
                      <a:avLst/>
                    </a:prstGeom>
                    <a:noFill/>
                    <a:ln>
                      <a:noFill/>
                    </a:ln>
                  </pic:spPr>
                </pic:pic>
              </a:graphicData>
            </a:graphic>
          </wp:inline>
        </w:drawing>
      </w:r>
    </w:p>
    <w:p w:rsidR="00DD2A2D" w:rsidRPr="006E5D41" w:rsidRDefault="00175A15" w:rsidP="006E5D41">
      <w:pPr>
        <w:pStyle w:val="Caption"/>
        <w:rPr>
          <w:rStyle w:val="Emphasis"/>
          <w:i/>
          <w:iCs w:val="0"/>
        </w:rPr>
      </w:pPr>
      <w:bookmarkStart w:id="27" w:name="_Ref345423076"/>
      <w:r w:rsidRPr="00C40ED4">
        <w:t xml:space="preserve">Figure </w:t>
      </w:r>
      <w:r w:rsidRPr="00C40ED4">
        <w:fldChar w:fldCharType="begin"/>
      </w:r>
      <w:r w:rsidRPr="006E5D41">
        <w:instrText xml:space="preserve"> SEQ Figure \* ARABIC </w:instrText>
      </w:r>
      <w:r w:rsidRPr="00C40ED4">
        <w:fldChar w:fldCharType="separate"/>
      </w:r>
      <w:r w:rsidR="00CD07F6" w:rsidRPr="00C40ED4">
        <w:t>8</w:t>
      </w:r>
      <w:r w:rsidRPr="00C40ED4">
        <w:fldChar w:fldCharType="end"/>
      </w:r>
      <w:bookmarkEnd w:id="27"/>
      <w:r w:rsidRPr="00C40ED4">
        <w:t xml:space="preserve">: </w:t>
      </w:r>
      <w:r w:rsidRPr="00C40ED4">
        <w:rPr>
          <w:rStyle w:val="Emphasis"/>
          <w:i/>
          <w:iCs w:val="0"/>
        </w:rPr>
        <w:t>Format Text Ribbon</w:t>
      </w:r>
    </w:p>
    <w:p w:rsidR="007932F9" w:rsidRDefault="007932F9" w:rsidP="007932F9">
      <w:pPr>
        <w:jc w:val="center"/>
        <w:rPr>
          <w:rStyle w:val="Emphasis"/>
          <w:rFonts w:cs="Arial"/>
          <w:i w:val="0"/>
        </w:rPr>
      </w:pPr>
    </w:p>
    <w:p w:rsidR="007932F9" w:rsidRDefault="007932F9" w:rsidP="007932F9">
      <w:pPr>
        <w:pStyle w:val="NormalIndent"/>
        <w:ind w:left="0"/>
        <w:jc w:val="both"/>
      </w:pPr>
    </w:p>
    <w:p w:rsidR="0096519E" w:rsidRPr="007932F9" w:rsidRDefault="007932F9" w:rsidP="007932F9">
      <w:pPr>
        <w:pStyle w:val="NormalIndent"/>
        <w:ind w:left="0"/>
        <w:jc w:val="both"/>
        <w:rPr>
          <w:rFonts w:ascii="Arial" w:hAnsi="Arial" w:cs="Arial"/>
          <w:sz w:val="32"/>
        </w:rPr>
      </w:pPr>
      <w:r>
        <w:rPr>
          <w:rFonts w:ascii="Arial" w:hAnsi="Arial" w:cs="Arial"/>
        </w:rPr>
        <w:br w:type="page"/>
      </w:r>
      <w:r w:rsidRPr="007932F9">
        <w:rPr>
          <w:rFonts w:ascii="Arial" w:hAnsi="Arial" w:cs="Arial"/>
        </w:rPr>
        <w:lastRenderedPageBreak/>
        <w:fldChar w:fldCharType="begin"/>
      </w:r>
      <w:r w:rsidRPr="007932F9">
        <w:rPr>
          <w:rFonts w:ascii="Arial" w:hAnsi="Arial" w:cs="Arial"/>
        </w:rPr>
        <w:instrText xml:space="preserve"> REF _Ref357417132 \* MERGEFORMAT </w:instrText>
      </w:r>
      <w:r w:rsidRPr="007932F9">
        <w:rPr>
          <w:rFonts w:ascii="Arial" w:hAnsi="Arial" w:cs="Arial"/>
        </w:rPr>
        <w:fldChar w:fldCharType="separate"/>
      </w:r>
      <w:r w:rsidRPr="007932F9">
        <w:rPr>
          <w:rFonts w:ascii="Arial" w:hAnsi="Arial" w:cs="Arial"/>
        </w:rPr>
        <w:t>Table </w:t>
      </w:r>
      <w:r>
        <w:rPr>
          <w:rFonts w:ascii="Arial" w:hAnsi="Arial" w:cs="Arial"/>
        </w:rPr>
        <w:t>2-5</w:t>
      </w:r>
      <w:r w:rsidRPr="007932F9">
        <w:rPr>
          <w:rFonts w:ascii="Arial" w:hAnsi="Arial" w:cs="Arial"/>
        </w:rPr>
        <w:t xml:space="preserve"> </w:t>
      </w:r>
      <w:r w:rsidRPr="007932F9">
        <w:rPr>
          <w:rFonts w:ascii="Arial" w:hAnsi="Arial" w:cs="Arial"/>
          <w:vanish/>
        </w:rPr>
        <w:t>2</w:t>
      </w:r>
      <w:r w:rsidRPr="007932F9">
        <w:rPr>
          <w:rFonts w:ascii="Arial" w:hAnsi="Arial" w:cs="Arial"/>
          <w:vanish/>
        </w:rPr>
        <w:noBreakHyphen/>
        <w:t>5</w:t>
      </w:r>
      <w:r w:rsidRPr="007932F9">
        <w:rPr>
          <w:rFonts w:ascii="Arial" w:hAnsi="Arial" w:cs="Arial"/>
        </w:rPr>
        <w:fldChar w:fldCharType="end"/>
      </w:r>
      <w:r w:rsidRPr="007932F9">
        <w:rPr>
          <w:rFonts w:ascii="Arial" w:hAnsi="Arial" w:cs="Arial"/>
        </w:rPr>
        <w:t xml:space="preserve"> describes the buttons on the </w:t>
      </w:r>
      <w:r>
        <w:rPr>
          <w:rFonts w:ascii="Arial" w:hAnsi="Arial" w:cs="Arial"/>
        </w:rPr>
        <w:t>Basic Text grouping</w:t>
      </w:r>
      <w:r w:rsidRPr="007932F9">
        <w:rPr>
          <w:rFonts w:ascii="Arial" w:hAnsi="Arial" w:cs="Arial"/>
        </w:rPr>
        <w:t xml:space="preserve">. </w:t>
      </w:r>
    </w:p>
    <w:p w:rsidR="007932F9" w:rsidRDefault="007932F9" w:rsidP="002A5008"/>
    <w:p w:rsidR="007932F9" w:rsidRDefault="007932F9" w:rsidP="002A5008"/>
    <w:tbl>
      <w:tblPr>
        <w:tblW w:w="0" w:type="auto"/>
        <w:tblInd w:w="4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0"/>
        <w:gridCol w:w="1890"/>
        <w:gridCol w:w="4500"/>
      </w:tblGrid>
      <w:tr w:rsidR="0096519E">
        <w:tc>
          <w:tcPr>
            <w:tcW w:w="1170" w:type="dxa"/>
            <w:tcBorders>
              <w:top w:val="single" w:sz="12" w:space="0" w:color="auto"/>
              <w:left w:val="single" w:sz="12" w:space="0" w:color="auto"/>
              <w:bottom w:val="single" w:sz="12" w:space="0" w:color="auto"/>
            </w:tcBorders>
          </w:tcPr>
          <w:p w:rsidR="0096519E" w:rsidRDefault="0096519E" w:rsidP="0096519E">
            <w:pPr>
              <w:pStyle w:val="Table"/>
              <w:spacing w:before="50" w:after="50"/>
              <w:ind w:right="0"/>
              <w:jc w:val="both"/>
              <w:rPr>
                <w:b/>
              </w:rPr>
            </w:pPr>
            <w:r>
              <w:rPr>
                <w:b/>
              </w:rPr>
              <w:t>Button</w:t>
            </w:r>
          </w:p>
        </w:tc>
        <w:tc>
          <w:tcPr>
            <w:tcW w:w="1890" w:type="dxa"/>
            <w:tcBorders>
              <w:top w:val="single" w:sz="12" w:space="0" w:color="auto"/>
              <w:bottom w:val="single" w:sz="12" w:space="0" w:color="auto"/>
            </w:tcBorders>
          </w:tcPr>
          <w:p w:rsidR="0096519E" w:rsidRDefault="0096519E" w:rsidP="0096519E">
            <w:pPr>
              <w:pStyle w:val="Table"/>
              <w:spacing w:before="50" w:after="50"/>
              <w:ind w:right="0"/>
              <w:jc w:val="both"/>
              <w:rPr>
                <w:b/>
              </w:rPr>
            </w:pPr>
            <w:r>
              <w:rPr>
                <w:b/>
              </w:rPr>
              <w:t>Name</w:t>
            </w:r>
          </w:p>
        </w:tc>
        <w:tc>
          <w:tcPr>
            <w:tcW w:w="4500" w:type="dxa"/>
            <w:tcBorders>
              <w:top w:val="single" w:sz="12" w:space="0" w:color="auto"/>
              <w:bottom w:val="single" w:sz="12" w:space="0" w:color="auto"/>
              <w:right w:val="single" w:sz="12" w:space="0" w:color="auto"/>
            </w:tcBorders>
          </w:tcPr>
          <w:p w:rsidR="0096519E" w:rsidRDefault="0096519E" w:rsidP="0096519E">
            <w:pPr>
              <w:pStyle w:val="Table"/>
              <w:spacing w:before="50" w:after="50"/>
              <w:ind w:right="0"/>
              <w:jc w:val="both"/>
              <w:rPr>
                <w:b/>
              </w:rPr>
            </w:pPr>
            <w:r>
              <w:rPr>
                <w:b/>
              </w:rPr>
              <w:t>Function</w:t>
            </w:r>
          </w:p>
        </w:tc>
      </w:tr>
      <w:tr w:rsidR="0096519E">
        <w:tc>
          <w:tcPr>
            <w:tcW w:w="1170" w:type="dxa"/>
            <w:tcBorders>
              <w:top w:val="nil"/>
            </w:tcBorders>
          </w:tcPr>
          <w:p w:rsidR="0096519E" w:rsidRDefault="00520819" w:rsidP="0096519E">
            <w:pPr>
              <w:pStyle w:val="figcap"/>
              <w:keepNext/>
              <w:spacing w:before="60" w:after="60"/>
              <w:jc w:val="both"/>
              <w:rPr>
                <w:rFonts w:ascii="Arial" w:hAnsi="Arial"/>
                <w:sz w:val="22"/>
              </w:rPr>
            </w:pPr>
            <w:r>
              <w:rPr>
                <w:rFonts w:ascii="Arial" w:hAnsi="Arial"/>
                <w:noProof/>
                <w:sz w:val="22"/>
              </w:rPr>
              <w:drawing>
                <wp:inline distT="0" distB="0" distL="0" distR="0" wp14:anchorId="1E863D6D" wp14:editId="6352A989">
                  <wp:extent cx="609600" cy="200025"/>
                  <wp:effectExtent l="0" t="0" r="0" b="9525"/>
                  <wp:docPr id="44" name="Picture 44" descr="BoldItalicUnderline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BoldItalicUnderline copy"/>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c>
          <w:tcPr>
            <w:tcW w:w="1890" w:type="dxa"/>
            <w:tcBorders>
              <w:top w:val="nil"/>
            </w:tcBorders>
          </w:tcPr>
          <w:p w:rsidR="0096519E" w:rsidRDefault="0096519E" w:rsidP="007932F9">
            <w:pPr>
              <w:pStyle w:val="Table"/>
              <w:spacing w:before="60" w:after="60"/>
              <w:ind w:right="0"/>
            </w:pPr>
            <w:r>
              <w:t>Bold</w:t>
            </w:r>
            <w:r w:rsidR="007932F9">
              <w:t>, Italic, Underline</w:t>
            </w:r>
          </w:p>
        </w:tc>
        <w:tc>
          <w:tcPr>
            <w:tcW w:w="4500" w:type="dxa"/>
            <w:tcBorders>
              <w:top w:val="nil"/>
            </w:tcBorders>
          </w:tcPr>
          <w:p w:rsidR="0096519E" w:rsidRDefault="0096519E" w:rsidP="0096519E">
            <w:pPr>
              <w:pStyle w:val="Table"/>
              <w:spacing w:before="60" w:after="60"/>
              <w:ind w:right="0"/>
              <w:jc w:val="both"/>
            </w:pPr>
            <w:r>
              <w:rPr>
                <w:b/>
              </w:rPr>
              <w:t>Bolds</w:t>
            </w:r>
            <w:r>
              <w:t xml:space="preserve"> the selected text.</w:t>
            </w:r>
            <w:r w:rsidR="007932F9">
              <w:rPr>
                <w:i/>
              </w:rPr>
              <w:t xml:space="preserve"> Italicizes</w:t>
            </w:r>
            <w:r w:rsidR="007932F9">
              <w:t xml:space="preserve"> the selected text.</w:t>
            </w:r>
            <w:r w:rsidR="007932F9">
              <w:rPr>
                <w:u w:val="single"/>
              </w:rPr>
              <w:t xml:space="preserve"> Underlines</w:t>
            </w:r>
            <w:r w:rsidR="007932F9">
              <w:t xml:space="preserve"> the selected text.</w:t>
            </w:r>
          </w:p>
        </w:tc>
      </w:tr>
      <w:tr w:rsidR="003B1428">
        <w:tc>
          <w:tcPr>
            <w:tcW w:w="1170" w:type="dxa"/>
            <w:tcBorders>
              <w:top w:val="nil"/>
            </w:tcBorders>
          </w:tcPr>
          <w:p w:rsidR="003B1428" w:rsidRDefault="00520819" w:rsidP="0096519E">
            <w:pPr>
              <w:pStyle w:val="figcap"/>
              <w:keepNext/>
              <w:spacing w:before="60" w:after="60"/>
              <w:jc w:val="both"/>
              <w:rPr>
                <w:rFonts w:ascii="Arial" w:hAnsi="Arial"/>
                <w:sz w:val="22"/>
              </w:rPr>
            </w:pPr>
            <w:r>
              <w:rPr>
                <w:rFonts w:ascii="Arial" w:hAnsi="Arial"/>
                <w:noProof/>
                <w:sz w:val="22"/>
              </w:rPr>
              <w:drawing>
                <wp:inline distT="0" distB="0" distL="0" distR="0" wp14:anchorId="1EEF3DB1" wp14:editId="190AB2B2">
                  <wp:extent cx="609600" cy="200025"/>
                  <wp:effectExtent l="0" t="0" r="0" b="9525"/>
                  <wp:docPr id="45" name="Picture 45" descr="fontcolour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fontcolour copy"/>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c>
          <w:tcPr>
            <w:tcW w:w="1890" w:type="dxa"/>
            <w:tcBorders>
              <w:top w:val="nil"/>
            </w:tcBorders>
          </w:tcPr>
          <w:p w:rsidR="003B1428" w:rsidRDefault="003B1428" w:rsidP="007932F9">
            <w:pPr>
              <w:pStyle w:val="Table"/>
              <w:spacing w:before="60" w:after="60"/>
              <w:ind w:right="0"/>
            </w:pPr>
            <w:r>
              <w:t>Highlight Text, Change font colour</w:t>
            </w:r>
          </w:p>
        </w:tc>
        <w:tc>
          <w:tcPr>
            <w:tcW w:w="4500" w:type="dxa"/>
            <w:tcBorders>
              <w:top w:val="nil"/>
            </w:tcBorders>
          </w:tcPr>
          <w:p w:rsidR="003B1428" w:rsidRPr="003B1428" w:rsidRDefault="003B1428" w:rsidP="0096519E">
            <w:pPr>
              <w:pStyle w:val="Table"/>
              <w:spacing w:before="60" w:after="60"/>
              <w:ind w:right="0"/>
              <w:jc w:val="both"/>
            </w:pPr>
            <w:r>
              <w:t>Highlights text as would a highlighter pen. Changes the font colour</w:t>
            </w:r>
          </w:p>
        </w:tc>
      </w:tr>
      <w:tr w:rsidR="0096519E">
        <w:tc>
          <w:tcPr>
            <w:tcW w:w="1170" w:type="dxa"/>
          </w:tcPr>
          <w:p w:rsidR="0096519E" w:rsidRDefault="00520819" w:rsidP="0096519E">
            <w:pPr>
              <w:pStyle w:val="figcap"/>
              <w:keepNext/>
              <w:spacing w:before="60" w:after="60"/>
              <w:jc w:val="both"/>
              <w:rPr>
                <w:rFonts w:ascii="Arial" w:hAnsi="Arial"/>
                <w:sz w:val="22"/>
              </w:rPr>
            </w:pPr>
            <w:r>
              <w:rPr>
                <w:rFonts w:ascii="Arial" w:hAnsi="Arial"/>
                <w:noProof/>
                <w:sz w:val="22"/>
              </w:rPr>
              <w:drawing>
                <wp:inline distT="0" distB="0" distL="0" distR="0" wp14:anchorId="5B1E6087" wp14:editId="50B21FCF">
                  <wp:extent cx="609600" cy="200025"/>
                  <wp:effectExtent l="0" t="0" r="0" b="9525"/>
                  <wp:docPr id="46" name="Picture 46" descr="Alignment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lignment copy"/>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c>
          <w:tcPr>
            <w:tcW w:w="1890" w:type="dxa"/>
          </w:tcPr>
          <w:p w:rsidR="0096519E" w:rsidRDefault="007932F9" w:rsidP="003B1428">
            <w:pPr>
              <w:pStyle w:val="Table"/>
              <w:spacing w:before="60" w:after="60"/>
              <w:ind w:right="0"/>
            </w:pPr>
            <w:r>
              <w:t>Align Left, Cent</w:t>
            </w:r>
            <w:r w:rsidR="003B1428">
              <w:t>re, Align Right</w:t>
            </w:r>
          </w:p>
        </w:tc>
        <w:tc>
          <w:tcPr>
            <w:tcW w:w="4500" w:type="dxa"/>
          </w:tcPr>
          <w:p w:rsidR="0096519E" w:rsidRDefault="003B1428" w:rsidP="003B1428">
            <w:pPr>
              <w:pStyle w:val="Table"/>
              <w:spacing w:before="60" w:after="60"/>
              <w:ind w:right="0"/>
            </w:pPr>
            <w:r>
              <w:t>Left-aligns selected text</w:t>
            </w:r>
            <w:r>
              <w:br/>
              <w:t xml:space="preserve">in the message. Centre-aligns selected text </w:t>
            </w:r>
            <w:r>
              <w:br/>
              <w:t xml:space="preserve">in the message. Right-aligns selected text </w:t>
            </w:r>
            <w:r>
              <w:br/>
              <w:t>in the message</w:t>
            </w:r>
          </w:p>
        </w:tc>
      </w:tr>
      <w:tr w:rsidR="0096519E">
        <w:tc>
          <w:tcPr>
            <w:tcW w:w="1170" w:type="dxa"/>
          </w:tcPr>
          <w:p w:rsidR="0096519E" w:rsidRDefault="00520819" w:rsidP="0096519E">
            <w:pPr>
              <w:pStyle w:val="figcap"/>
              <w:spacing w:before="60" w:after="60"/>
              <w:jc w:val="both"/>
              <w:rPr>
                <w:rFonts w:ascii="Arial" w:hAnsi="Arial"/>
                <w:sz w:val="22"/>
              </w:rPr>
            </w:pPr>
            <w:r>
              <w:rPr>
                <w:rFonts w:ascii="Arial" w:hAnsi="Arial"/>
                <w:noProof/>
                <w:sz w:val="22"/>
              </w:rPr>
              <w:drawing>
                <wp:inline distT="0" distB="0" distL="0" distR="0" wp14:anchorId="376A01D8" wp14:editId="6F70011C">
                  <wp:extent cx="600075" cy="304800"/>
                  <wp:effectExtent l="0" t="0" r="9525" b="0"/>
                  <wp:docPr id="47" name="Picture 47" descr="indent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ndent copy"/>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tc>
        <w:tc>
          <w:tcPr>
            <w:tcW w:w="1890" w:type="dxa"/>
          </w:tcPr>
          <w:p w:rsidR="0096519E" w:rsidRDefault="003B1428" w:rsidP="0096519E">
            <w:pPr>
              <w:pStyle w:val="Table"/>
              <w:spacing w:before="60" w:after="60"/>
              <w:ind w:right="0"/>
              <w:jc w:val="both"/>
            </w:pPr>
            <w:r>
              <w:t>Increase indent, Decrease indent</w:t>
            </w:r>
          </w:p>
        </w:tc>
        <w:tc>
          <w:tcPr>
            <w:tcW w:w="4500" w:type="dxa"/>
          </w:tcPr>
          <w:p w:rsidR="0096519E" w:rsidRDefault="003B1428" w:rsidP="0096519E">
            <w:pPr>
              <w:pStyle w:val="Table"/>
              <w:spacing w:before="60" w:after="60"/>
              <w:ind w:right="0"/>
              <w:jc w:val="both"/>
            </w:pPr>
            <w:r>
              <w:t>Increases and Decreases the indentation of the text</w:t>
            </w:r>
          </w:p>
        </w:tc>
      </w:tr>
      <w:tr w:rsidR="0096519E">
        <w:tc>
          <w:tcPr>
            <w:tcW w:w="1170" w:type="dxa"/>
          </w:tcPr>
          <w:p w:rsidR="0096519E" w:rsidRDefault="00C40ED4" w:rsidP="00C40ED4">
            <w:pPr>
              <w:pStyle w:val="figcap"/>
              <w:keepNext/>
              <w:spacing w:before="60" w:after="60"/>
              <w:rPr>
                <w:rFonts w:ascii="Arial" w:hAnsi="Arial"/>
                <w:sz w:val="22"/>
              </w:rPr>
            </w:pPr>
            <w:r>
              <w:rPr>
                <w:rFonts w:ascii="Arial" w:hAnsi="Arial"/>
                <w:noProof/>
                <w:sz w:val="22"/>
              </w:rPr>
              <w:drawing>
                <wp:inline distT="0" distB="0" distL="0" distR="0" wp14:anchorId="54540072" wp14:editId="3BA006BC">
                  <wp:extent cx="605790" cy="180340"/>
                  <wp:effectExtent l="0" t="0" r="381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FCA5D6.tmp"/>
                          <pic:cNvPicPr/>
                        </pic:nvPicPr>
                        <pic:blipFill>
                          <a:blip r:embed="rId59">
                            <a:extLst>
                              <a:ext uri="{28A0092B-C50C-407E-A947-70E740481C1C}">
                                <a14:useLocalDpi xmlns:a14="http://schemas.microsoft.com/office/drawing/2010/main" val="0"/>
                              </a:ext>
                            </a:extLst>
                          </a:blip>
                          <a:stretch>
                            <a:fillRect/>
                          </a:stretch>
                        </pic:blipFill>
                        <pic:spPr>
                          <a:xfrm>
                            <a:off x="0" y="0"/>
                            <a:ext cx="605790" cy="180340"/>
                          </a:xfrm>
                          <a:prstGeom prst="rect">
                            <a:avLst/>
                          </a:prstGeom>
                        </pic:spPr>
                      </pic:pic>
                    </a:graphicData>
                  </a:graphic>
                </wp:inline>
              </w:drawing>
            </w:r>
          </w:p>
        </w:tc>
        <w:tc>
          <w:tcPr>
            <w:tcW w:w="1890" w:type="dxa"/>
          </w:tcPr>
          <w:p w:rsidR="0096519E" w:rsidRDefault="003B1428" w:rsidP="00C40ED4">
            <w:pPr>
              <w:pStyle w:val="Table"/>
              <w:spacing w:before="60" w:after="60"/>
              <w:ind w:right="0"/>
            </w:pPr>
            <w:r>
              <w:t>Font Type</w:t>
            </w:r>
          </w:p>
        </w:tc>
        <w:tc>
          <w:tcPr>
            <w:tcW w:w="4500" w:type="dxa"/>
          </w:tcPr>
          <w:p w:rsidR="0096519E" w:rsidRDefault="003B1428" w:rsidP="00C40ED4">
            <w:pPr>
              <w:pStyle w:val="Table"/>
              <w:spacing w:before="60" w:after="60"/>
              <w:ind w:right="0"/>
            </w:pPr>
            <w:r>
              <w:t>Changes the font type e.g. Arial, times etc.</w:t>
            </w:r>
          </w:p>
        </w:tc>
      </w:tr>
      <w:tr w:rsidR="00C40ED4">
        <w:tc>
          <w:tcPr>
            <w:tcW w:w="1170" w:type="dxa"/>
          </w:tcPr>
          <w:p w:rsidR="00C40ED4" w:rsidRDefault="00C40ED4" w:rsidP="00C40ED4">
            <w:pPr>
              <w:pStyle w:val="figcap"/>
              <w:keepNext/>
              <w:spacing w:before="60" w:after="60"/>
              <w:rPr>
                <w:rFonts w:ascii="Arial" w:hAnsi="Arial"/>
                <w:noProof/>
                <w:sz w:val="22"/>
              </w:rPr>
            </w:pPr>
            <w:r>
              <w:rPr>
                <w:rFonts w:ascii="Arial" w:hAnsi="Arial"/>
                <w:noProof/>
                <w:sz w:val="22"/>
              </w:rPr>
              <w:drawing>
                <wp:inline distT="0" distB="0" distL="0" distR="0" wp14:anchorId="36F90C5F" wp14:editId="73654655">
                  <wp:extent cx="447738" cy="247685"/>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FCE939.tmp"/>
                          <pic:cNvPicPr/>
                        </pic:nvPicPr>
                        <pic:blipFill>
                          <a:blip r:embed="rId60">
                            <a:extLst>
                              <a:ext uri="{28A0092B-C50C-407E-A947-70E740481C1C}">
                                <a14:useLocalDpi xmlns:a14="http://schemas.microsoft.com/office/drawing/2010/main" val="0"/>
                              </a:ext>
                            </a:extLst>
                          </a:blip>
                          <a:stretch>
                            <a:fillRect/>
                          </a:stretch>
                        </pic:blipFill>
                        <pic:spPr>
                          <a:xfrm>
                            <a:off x="0" y="0"/>
                            <a:ext cx="447738" cy="247685"/>
                          </a:xfrm>
                          <a:prstGeom prst="rect">
                            <a:avLst/>
                          </a:prstGeom>
                        </pic:spPr>
                      </pic:pic>
                    </a:graphicData>
                  </a:graphic>
                </wp:inline>
              </w:drawing>
            </w:r>
          </w:p>
        </w:tc>
        <w:tc>
          <w:tcPr>
            <w:tcW w:w="1890" w:type="dxa"/>
          </w:tcPr>
          <w:p w:rsidR="00C40ED4" w:rsidRDefault="00C40ED4" w:rsidP="003B1428">
            <w:pPr>
              <w:pStyle w:val="Table"/>
              <w:spacing w:before="60" w:after="60"/>
              <w:ind w:right="0"/>
            </w:pPr>
            <w:r>
              <w:t>Font Size</w:t>
            </w:r>
          </w:p>
        </w:tc>
        <w:tc>
          <w:tcPr>
            <w:tcW w:w="4500" w:type="dxa"/>
          </w:tcPr>
          <w:p w:rsidR="00C40ED4" w:rsidRDefault="00C40ED4" w:rsidP="0096519E">
            <w:pPr>
              <w:pStyle w:val="Table"/>
              <w:spacing w:before="60" w:after="60"/>
              <w:ind w:right="0"/>
            </w:pPr>
            <w:r>
              <w:t>Changes the font size</w:t>
            </w:r>
          </w:p>
        </w:tc>
      </w:tr>
      <w:tr w:rsidR="0096519E">
        <w:tc>
          <w:tcPr>
            <w:tcW w:w="1170" w:type="dxa"/>
          </w:tcPr>
          <w:p w:rsidR="0096519E" w:rsidRDefault="00520819" w:rsidP="0096519E">
            <w:pPr>
              <w:pStyle w:val="figcap"/>
              <w:keepNext/>
              <w:spacing w:before="60" w:after="60"/>
              <w:jc w:val="both"/>
              <w:rPr>
                <w:rFonts w:ascii="Arial" w:hAnsi="Arial"/>
                <w:sz w:val="22"/>
              </w:rPr>
            </w:pPr>
            <w:r>
              <w:rPr>
                <w:rFonts w:ascii="Arial" w:hAnsi="Arial"/>
                <w:noProof/>
                <w:sz w:val="22"/>
              </w:rPr>
              <w:drawing>
                <wp:inline distT="0" distB="0" distL="0" distR="0" wp14:anchorId="36043B68" wp14:editId="2F6125EF">
                  <wp:extent cx="600075" cy="304800"/>
                  <wp:effectExtent l="0" t="0" r="9525" b="0"/>
                  <wp:docPr id="49" name="Picture 49" descr="increase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ncrease copy"/>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0075" cy="304800"/>
                          </a:xfrm>
                          <a:prstGeom prst="rect">
                            <a:avLst/>
                          </a:prstGeom>
                          <a:noFill/>
                          <a:ln>
                            <a:noFill/>
                          </a:ln>
                        </pic:spPr>
                      </pic:pic>
                    </a:graphicData>
                  </a:graphic>
                </wp:inline>
              </w:drawing>
            </w:r>
          </w:p>
        </w:tc>
        <w:tc>
          <w:tcPr>
            <w:tcW w:w="1890" w:type="dxa"/>
          </w:tcPr>
          <w:p w:rsidR="0096519E" w:rsidRDefault="003B1428" w:rsidP="003B1428">
            <w:pPr>
              <w:pStyle w:val="Table"/>
              <w:keepNext/>
              <w:spacing w:before="60" w:after="60"/>
              <w:ind w:right="0"/>
            </w:pPr>
            <w:r>
              <w:t>Grow Font, Shrink Font</w:t>
            </w:r>
          </w:p>
        </w:tc>
        <w:tc>
          <w:tcPr>
            <w:tcW w:w="4500" w:type="dxa"/>
          </w:tcPr>
          <w:p w:rsidR="0096519E" w:rsidRDefault="003B1428" w:rsidP="0096519E">
            <w:pPr>
              <w:pStyle w:val="Table"/>
              <w:keepNext/>
              <w:spacing w:before="60" w:after="60"/>
              <w:ind w:right="0"/>
            </w:pPr>
            <w:r>
              <w:t>Increases and decreases font size</w:t>
            </w:r>
          </w:p>
        </w:tc>
      </w:tr>
      <w:tr w:rsidR="0096519E">
        <w:tc>
          <w:tcPr>
            <w:tcW w:w="1170" w:type="dxa"/>
          </w:tcPr>
          <w:p w:rsidR="0096519E" w:rsidRDefault="00520819" w:rsidP="0096519E">
            <w:pPr>
              <w:pStyle w:val="figcap"/>
              <w:keepNext/>
              <w:spacing w:before="60" w:after="60"/>
              <w:jc w:val="both"/>
              <w:rPr>
                <w:rFonts w:ascii="Arial" w:hAnsi="Arial"/>
                <w:sz w:val="22"/>
              </w:rPr>
            </w:pPr>
            <w:r>
              <w:rPr>
                <w:rFonts w:ascii="Arial" w:hAnsi="Arial"/>
                <w:noProof/>
                <w:sz w:val="22"/>
              </w:rPr>
              <w:drawing>
                <wp:inline distT="0" distB="0" distL="0" distR="0" wp14:anchorId="5B67C73E" wp14:editId="71C9476B">
                  <wp:extent cx="609600" cy="200025"/>
                  <wp:effectExtent l="0" t="0" r="0" b="9525"/>
                  <wp:docPr id="50" name="Picture 50" descr="bullets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bullets copy"/>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c>
          <w:tcPr>
            <w:tcW w:w="1890" w:type="dxa"/>
          </w:tcPr>
          <w:p w:rsidR="0096519E" w:rsidRDefault="003B1428" w:rsidP="0096519E">
            <w:pPr>
              <w:pStyle w:val="Table"/>
              <w:keepNext/>
              <w:spacing w:before="60" w:after="60"/>
              <w:ind w:right="0"/>
              <w:jc w:val="both"/>
            </w:pPr>
            <w:r>
              <w:t>Bullets, Numbering</w:t>
            </w:r>
          </w:p>
        </w:tc>
        <w:tc>
          <w:tcPr>
            <w:tcW w:w="4500" w:type="dxa"/>
          </w:tcPr>
          <w:p w:rsidR="0096519E" w:rsidRDefault="003B1428" w:rsidP="0096519E">
            <w:pPr>
              <w:pStyle w:val="Table"/>
              <w:keepNext/>
              <w:spacing w:before="60" w:after="60"/>
              <w:ind w:right="0"/>
            </w:pPr>
            <w:r>
              <w:t>Changes the selected text to bulleted text so that it starts with a bullet. Changes the selected text to numbered text so that it starts with a number.</w:t>
            </w:r>
          </w:p>
        </w:tc>
      </w:tr>
      <w:tr w:rsidR="0096519E">
        <w:tc>
          <w:tcPr>
            <w:tcW w:w="1170" w:type="dxa"/>
          </w:tcPr>
          <w:p w:rsidR="0096519E" w:rsidRDefault="00520819" w:rsidP="0096519E">
            <w:pPr>
              <w:pStyle w:val="figcap"/>
              <w:keepNext/>
              <w:spacing w:before="60" w:after="60"/>
              <w:jc w:val="both"/>
              <w:rPr>
                <w:rFonts w:ascii="Arial" w:hAnsi="Arial"/>
                <w:sz w:val="22"/>
              </w:rPr>
            </w:pPr>
            <w:r>
              <w:rPr>
                <w:rFonts w:ascii="Arial" w:hAnsi="Arial"/>
                <w:noProof/>
                <w:sz w:val="22"/>
              </w:rPr>
              <w:drawing>
                <wp:inline distT="0" distB="0" distL="0" distR="0" wp14:anchorId="375373C9" wp14:editId="172091D4">
                  <wp:extent cx="333375" cy="304800"/>
                  <wp:effectExtent l="0" t="0" r="9525" b="0"/>
                  <wp:docPr id="51" name="Picture 51" descr="clearformat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learformat copy"/>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3375" cy="304800"/>
                          </a:xfrm>
                          <a:prstGeom prst="rect">
                            <a:avLst/>
                          </a:prstGeom>
                          <a:noFill/>
                          <a:ln>
                            <a:noFill/>
                          </a:ln>
                        </pic:spPr>
                      </pic:pic>
                    </a:graphicData>
                  </a:graphic>
                </wp:inline>
              </w:drawing>
            </w:r>
          </w:p>
        </w:tc>
        <w:tc>
          <w:tcPr>
            <w:tcW w:w="1890" w:type="dxa"/>
          </w:tcPr>
          <w:p w:rsidR="0096519E" w:rsidRDefault="003B1428" w:rsidP="0096519E">
            <w:pPr>
              <w:pStyle w:val="Table"/>
              <w:keepNext/>
              <w:spacing w:before="60" w:after="60"/>
              <w:ind w:right="0"/>
              <w:jc w:val="both"/>
            </w:pPr>
            <w:r>
              <w:t>Clear Formatting</w:t>
            </w:r>
          </w:p>
        </w:tc>
        <w:tc>
          <w:tcPr>
            <w:tcW w:w="4500" w:type="dxa"/>
          </w:tcPr>
          <w:p w:rsidR="0096519E" w:rsidRDefault="003B1428" w:rsidP="0096519E">
            <w:pPr>
              <w:pStyle w:val="Table"/>
              <w:keepNext/>
              <w:spacing w:before="60" w:after="60"/>
              <w:ind w:right="0"/>
              <w:jc w:val="both"/>
            </w:pPr>
            <w:r>
              <w:t>Clears all formatting on selected text.</w:t>
            </w:r>
          </w:p>
        </w:tc>
      </w:tr>
    </w:tbl>
    <w:p w:rsidR="0096519E" w:rsidRDefault="0096519E" w:rsidP="0096519E">
      <w:pPr>
        <w:keepNext/>
        <w:jc w:val="both"/>
        <w:rPr>
          <w:rFonts w:ascii="Arial" w:hAnsi="Arial"/>
          <w:sz w:val="16"/>
        </w:rPr>
      </w:pPr>
    </w:p>
    <w:p w:rsidR="0096519E" w:rsidRDefault="0096519E" w:rsidP="0096519E">
      <w:pPr>
        <w:pStyle w:val="figcap"/>
        <w:rPr>
          <w:i/>
        </w:rPr>
      </w:pPr>
      <w:bookmarkStart w:id="28" w:name="_Ref357417132"/>
      <w:r>
        <w:rPr>
          <w:b/>
        </w:rPr>
        <w:t>Table 2</w:t>
      </w:r>
      <w:r>
        <w:rPr>
          <w:b/>
        </w:rPr>
        <w:noBreakHyphen/>
      </w:r>
      <w:r>
        <w:rPr>
          <w:b/>
        </w:rPr>
        <w:fldChar w:fldCharType="begin"/>
      </w:r>
      <w:r>
        <w:rPr>
          <w:b/>
        </w:rPr>
        <w:instrText xml:space="preserve"> SEQ Table \* ARABIC </w:instrText>
      </w:r>
      <w:r>
        <w:rPr>
          <w:b/>
        </w:rPr>
        <w:fldChar w:fldCharType="separate"/>
      </w:r>
      <w:r>
        <w:rPr>
          <w:b/>
          <w:noProof/>
        </w:rPr>
        <w:t>5</w:t>
      </w:r>
      <w:r>
        <w:rPr>
          <w:b/>
        </w:rPr>
        <w:fldChar w:fldCharType="end"/>
      </w:r>
      <w:bookmarkEnd w:id="28"/>
      <w:r>
        <w:rPr>
          <w:b/>
        </w:rPr>
        <w:t>:</w:t>
      </w:r>
      <w:r>
        <w:rPr>
          <w:i/>
        </w:rPr>
        <w:t xml:space="preserve"> </w:t>
      </w:r>
      <w:r w:rsidR="003B1428">
        <w:rPr>
          <w:i/>
        </w:rPr>
        <w:t xml:space="preserve">Basic </w:t>
      </w:r>
      <w:r w:rsidR="0043479A">
        <w:rPr>
          <w:i/>
        </w:rPr>
        <w:t>text formatting</w:t>
      </w:r>
      <w:r w:rsidR="003B1428">
        <w:rPr>
          <w:i/>
        </w:rPr>
        <w:t xml:space="preserve"> tools</w:t>
      </w:r>
    </w:p>
    <w:p w:rsidR="0096519E" w:rsidRDefault="0096519E" w:rsidP="0096519E">
      <w:pPr>
        <w:jc w:val="both"/>
        <w:rPr>
          <w:i/>
        </w:rPr>
      </w:pPr>
    </w:p>
    <w:p w:rsidR="0096519E" w:rsidRPr="00C40ED4" w:rsidRDefault="0096519E" w:rsidP="00C40ED4">
      <w:pPr>
        <w:pStyle w:val="Notation"/>
      </w:pPr>
      <w:r w:rsidRPr="00C40ED4">
        <w:rPr>
          <w:bCs/>
          <w:i/>
          <w:iCs/>
        </w:rPr>
        <w:t>Note:</w:t>
      </w:r>
      <w:r w:rsidRPr="00C40ED4">
        <w:t xml:space="preserve"> Many other mail programs can process only ASCII,</w:t>
      </w:r>
      <w:r w:rsidRPr="00C40ED4">
        <w:fldChar w:fldCharType="begin"/>
      </w:r>
      <w:r w:rsidRPr="00C40ED4">
        <w:instrText xml:space="preserve"> XE "ASCII" </w:instrText>
      </w:r>
      <w:r w:rsidRPr="00C40ED4">
        <w:fldChar w:fldCharType="end"/>
      </w:r>
      <w:r w:rsidRPr="00C40ED4">
        <w:t xml:space="preserve"> or plain text, messages. Users of these programs will </w:t>
      </w:r>
      <w:r w:rsidR="00711B41" w:rsidRPr="00C40ED4">
        <w:t xml:space="preserve">receive your message successfully, but will </w:t>
      </w:r>
      <w:r w:rsidRPr="00C40ED4">
        <w:t>not see your formatting.</w:t>
      </w:r>
    </w:p>
    <w:p w:rsidR="0096519E" w:rsidRDefault="0096519E" w:rsidP="0096519E">
      <w:pPr>
        <w:pStyle w:val="Metgraph"/>
        <w:spacing w:before="400" w:after="200"/>
        <w:jc w:val="both"/>
        <w:rPr>
          <w:rFonts w:ascii="Helv" w:hAnsi="Helv"/>
        </w:rPr>
      </w:pPr>
      <w:r>
        <w:rPr>
          <w:rFonts w:ascii="Helv" w:hAnsi="Helv"/>
        </w:rPr>
        <w:object w:dxaOrig="1628" w:dyaOrig="443" w14:anchorId="178DACD4">
          <v:shape id="_x0000_i1039" type="#_x0000_t75" style="width:81.75pt;height:22.5pt" o:ole="">
            <v:imagedata r:id="rId18" o:title=""/>
          </v:shape>
          <o:OLEObject Type="Embed" ProgID="MSDraw" ShapeID="_x0000_i1039" DrawAspect="Content" ObjectID="_1420375646" r:id="rId64">
            <o:FieldCodes>\* mergeformat</o:FieldCodes>
          </o:OLEObject>
        </w:object>
      </w:r>
    </w:p>
    <w:p w:rsidR="0096519E" w:rsidRDefault="0096519E" w:rsidP="0096519E">
      <w:pPr>
        <w:pStyle w:val="Metext"/>
        <w:jc w:val="both"/>
      </w:pPr>
      <w:r>
        <w:t>To format text:</w:t>
      </w:r>
    </w:p>
    <w:p w:rsidR="0096519E" w:rsidRDefault="0096519E" w:rsidP="0096519E">
      <w:pPr>
        <w:pStyle w:val="Metext"/>
        <w:jc w:val="both"/>
        <w:rPr>
          <w:sz w:val="22"/>
        </w:rPr>
      </w:pPr>
    </w:p>
    <w:p w:rsidR="0096519E" w:rsidRDefault="0096519E" w:rsidP="0096519E">
      <w:pPr>
        <w:pStyle w:val="Metstep"/>
        <w:jc w:val="both"/>
      </w:pPr>
      <w:r>
        <w:t>1.</w:t>
      </w:r>
      <w:r>
        <w:tab/>
        <w:t>Select the text you want to format.</w:t>
      </w:r>
    </w:p>
    <w:p w:rsidR="0096519E" w:rsidRDefault="0096519E" w:rsidP="0096519E">
      <w:pPr>
        <w:pStyle w:val="Metstep"/>
        <w:jc w:val="both"/>
      </w:pPr>
      <w:r>
        <w:t>2.</w:t>
      </w:r>
      <w:r>
        <w:tab/>
      </w:r>
      <w:r w:rsidR="003B1428">
        <w:t xml:space="preserve">Select the message </w:t>
      </w:r>
      <w:r w:rsidR="008661AA">
        <w:t>Ribbon</w:t>
      </w:r>
      <w:r>
        <w:t xml:space="preserve">, on the </w:t>
      </w:r>
      <w:r w:rsidR="003B1428">
        <w:t>Basic Text Group</w:t>
      </w:r>
      <w:r>
        <w:t>, click the desired button.</w:t>
      </w:r>
    </w:p>
    <w:p w:rsidR="0096519E" w:rsidRDefault="0096519E" w:rsidP="0096519E">
      <w:pPr>
        <w:pStyle w:val="Metstep"/>
        <w:jc w:val="both"/>
      </w:pPr>
      <w:r>
        <w:t>3.</w:t>
      </w:r>
      <w:r>
        <w:tab/>
        <w:t>If desired, from the Font drop-down list, select a font.</w:t>
      </w:r>
    </w:p>
    <w:p w:rsidR="0096519E" w:rsidRDefault="0096519E" w:rsidP="0096519E">
      <w:pPr>
        <w:pStyle w:val="Metstep"/>
        <w:jc w:val="both"/>
      </w:pPr>
      <w:r>
        <w:t>4.</w:t>
      </w:r>
      <w:r>
        <w:tab/>
        <w:t>If desired, from the Font Size drop-down list, select a font size.</w:t>
      </w:r>
    </w:p>
    <w:p w:rsidR="0096519E" w:rsidRDefault="0096519E" w:rsidP="0096519E">
      <w:pPr>
        <w:pStyle w:val="Metstep"/>
        <w:jc w:val="both"/>
        <w:rPr>
          <w:sz w:val="14"/>
        </w:rPr>
      </w:pPr>
    </w:p>
    <w:p w:rsidR="0096519E" w:rsidRDefault="0096519E" w:rsidP="0096519E">
      <w:pPr>
        <w:pStyle w:val="Metstep"/>
        <w:jc w:val="both"/>
        <w:rPr>
          <w:sz w:val="14"/>
        </w:rPr>
      </w:pPr>
      <w:r>
        <w:rPr>
          <w:sz w:val="14"/>
        </w:rPr>
        <w:br w:type="page"/>
      </w:r>
      <w:r>
        <w:rPr>
          <w:sz w:val="14"/>
        </w:rPr>
        <w:fldChar w:fldCharType="begin"/>
      </w:r>
      <w:r>
        <w:rPr>
          <w:sz w:val="14"/>
        </w:rPr>
        <w:instrText xml:space="preserve"> XE "text:formatting" </w:instrText>
      </w:r>
      <w:r>
        <w:rPr>
          <w:sz w:val="14"/>
        </w:rPr>
        <w:fldChar w:fldCharType="end"/>
      </w:r>
      <w:r>
        <w:rPr>
          <w:sz w:val="14"/>
        </w:rPr>
        <w:fldChar w:fldCharType="begin"/>
      </w:r>
      <w:r>
        <w:rPr>
          <w:sz w:val="14"/>
        </w:rPr>
        <w:instrText xml:space="preserve"> XE "formatting text" </w:instrText>
      </w:r>
      <w:r>
        <w:rPr>
          <w:sz w:val="14"/>
        </w:rPr>
        <w:fldChar w:fldCharType="end"/>
      </w:r>
    </w:p>
    <w:p w:rsidR="0096519E" w:rsidRDefault="0096519E" w:rsidP="0096519E">
      <w:pPr>
        <w:pStyle w:val="Exgraph"/>
        <w:jc w:val="both"/>
        <w:rPr>
          <w:rFonts w:ascii="Arial" w:hAnsi="Arial"/>
        </w:rPr>
      </w:pPr>
      <w:r>
        <w:rPr>
          <w:rFonts w:ascii="Arial" w:hAnsi="Arial"/>
        </w:rPr>
        <w:object w:dxaOrig="7733" w:dyaOrig="623" w14:anchorId="312C0D72">
          <v:shape id="_x0000_i1040" type="#_x0000_t75" style="width:384pt;height:30.75pt" o:ole="">
            <v:imagedata r:id="rId20" o:title=""/>
          </v:shape>
          <o:OLEObject Type="Embed" ProgID="MSDraw" ShapeID="_x0000_i1040" DrawAspect="Content" ObjectID="_1420375647" r:id="rId65">
            <o:FieldCodes>\* mergeformat</o:FieldCodes>
          </o:OLEObject>
        </w:object>
      </w:r>
    </w:p>
    <w:p w:rsidR="0096519E" w:rsidRDefault="0096519E" w:rsidP="0096519E">
      <w:pPr>
        <w:pStyle w:val="Extext"/>
        <w:jc w:val="both"/>
      </w:pPr>
      <w:r>
        <w:t>In the following exercise, you will format text.</w:t>
      </w:r>
      <w:r w:rsidR="004322EA">
        <w:t xml:space="preserve"> Continue working with the message from the previous exercises</w:t>
      </w:r>
    </w:p>
    <w:p w:rsidR="0096519E" w:rsidRDefault="0096519E" w:rsidP="0096519E">
      <w:pPr>
        <w:pStyle w:val="Extext"/>
        <w:jc w:val="both"/>
        <w:rPr>
          <w:sz w:val="16"/>
        </w:rPr>
      </w:pPr>
    </w:p>
    <w:tbl>
      <w:tblPr>
        <w:tblW w:w="7696" w:type="dxa"/>
        <w:tblInd w:w="534" w:type="dxa"/>
        <w:tblLayout w:type="fixed"/>
        <w:tblLook w:val="0000" w:firstRow="0" w:lastRow="0" w:firstColumn="0" w:lastColumn="0" w:noHBand="0" w:noVBand="0"/>
      </w:tblPr>
      <w:tblGrid>
        <w:gridCol w:w="708"/>
        <w:gridCol w:w="3604"/>
        <w:gridCol w:w="3384"/>
      </w:tblGrid>
      <w:tr w:rsidR="0096519E" w:rsidTr="004322EA">
        <w:trPr>
          <w:cantSplit/>
        </w:trPr>
        <w:tc>
          <w:tcPr>
            <w:tcW w:w="708" w:type="dxa"/>
          </w:tcPr>
          <w:p w:rsidR="0096519E" w:rsidRDefault="0096519E" w:rsidP="0096519E">
            <w:pPr>
              <w:pStyle w:val="Table"/>
              <w:spacing w:after="190"/>
              <w:jc w:val="both"/>
            </w:pPr>
            <w:r>
              <w:tab/>
              <w:t>1.</w:t>
            </w:r>
          </w:p>
        </w:tc>
        <w:tc>
          <w:tcPr>
            <w:tcW w:w="3604" w:type="dxa"/>
          </w:tcPr>
          <w:p w:rsidR="0096519E" w:rsidRDefault="0096519E" w:rsidP="004322EA">
            <w:pPr>
              <w:pStyle w:val="Table"/>
              <w:spacing w:after="190"/>
              <w:ind w:right="108"/>
              <w:jc w:val="both"/>
            </w:pPr>
            <w:r>
              <w:t xml:space="preserve">In the first sentence, select the word </w:t>
            </w:r>
            <w:r w:rsidR="004322EA">
              <w:rPr>
                <w:i/>
              </w:rPr>
              <w:t>Mailbox</w:t>
            </w:r>
            <w:r>
              <w:t xml:space="preserve"> </w:t>
            </w:r>
          </w:p>
        </w:tc>
        <w:tc>
          <w:tcPr>
            <w:tcW w:w="3384" w:type="dxa"/>
          </w:tcPr>
          <w:p w:rsidR="0096519E" w:rsidRDefault="0096519E" w:rsidP="0096519E">
            <w:pPr>
              <w:pStyle w:val="Table"/>
              <w:spacing w:after="190"/>
              <w:ind w:right="108"/>
              <w:jc w:val="both"/>
              <w:rPr>
                <w:i/>
              </w:rPr>
            </w:pPr>
            <w:r>
              <w:rPr>
                <w:i/>
              </w:rPr>
              <w:t>The word is highlighted.</w:t>
            </w:r>
          </w:p>
        </w:tc>
      </w:tr>
      <w:tr w:rsidR="0096519E" w:rsidTr="004322EA">
        <w:trPr>
          <w:cantSplit/>
        </w:trPr>
        <w:tc>
          <w:tcPr>
            <w:tcW w:w="708" w:type="dxa"/>
          </w:tcPr>
          <w:p w:rsidR="0096519E" w:rsidRDefault="0096519E" w:rsidP="0096519E">
            <w:pPr>
              <w:pStyle w:val="Table"/>
              <w:spacing w:after="190"/>
              <w:jc w:val="both"/>
            </w:pPr>
            <w:r>
              <w:tab/>
              <w:t>2.</w:t>
            </w:r>
          </w:p>
        </w:tc>
        <w:tc>
          <w:tcPr>
            <w:tcW w:w="3604" w:type="dxa"/>
          </w:tcPr>
          <w:p w:rsidR="0096519E" w:rsidRDefault="0096519E" w:rsidP="00C63963">
            <w:pPr>
              <w:pStyle w:val="Table"/>
              <w:spacing w:after="190"/>
              <w:ind w:right="108"/>
              <w:jc w:val="both"/>
            </w:pPr>
            <w:r>
              <w:t xml:space="preserve">On the </w:t>
            </w:r>
            <w:r w:rsidR="00C63963">
              <w:t>Ribbon</w:t>
            </w:r>
            <w:r>
              <w:t>, click the Italic button</w:t>
            </w:r>
          </w:p>
        </w:tc>
        <w:tc>
          <w:tcPr>
            <w:tcW w:w="3384" w:type="dxa"/>
          </w:tcPr>
          <w:p w:rsidR="0096519E" w:rsidRDefault="0096519E" w:rsidP="0096519E">
            <w:pPr>
              <w:pStyle w:val="Table"/>
              <w:spacing w:after="190"/>
              <w:ind w:right="108"/>
              <w:jc w:val="both"/>
              <w:rPr>
                <w:i/>
              </w:rPr>
            </w:pPr>
            <w:r>
              <w:rPr>
                <w:i/>
              </w:rPr>
              <w:t>The word is italicized.</w:t>
            </w:r>
          </w:p>
        </w:tc>
      </w:tr>
      <w:tr w:rsidR="0096519E" w:rsidTr="004322EA">
        <w:trPr>
          <w:cantSplit/>
        </w:trPr>
        <w:tc>
          <w:tcPr>
            <w:tcW w:w="708" w:type="dxa"/>
          </w:tcPr>
          <w:p w:rsidR="0096519E" w:rsidRDefault="0096519E" w:rsidP="0096519E">
            <w:pPr>
              <w:pStyle w:val="Table"/>
              <w:spacing w:after="190"/>
              <w:jc w:val="both"/>
            </w:pPr>
            <w:r>
              <w:tab/>
              <w:t>3.</w:t>
            </w:r>
          </w:p>
        </w:tc>
        <w:tc>
          <w:tcPr>
            <w:tcW w:w="3604" w:type="dxa"/>
          </w:tcPr>
          <w:p w:rsidR="0096519E" w:rsidRDefault="0096519E" w:rsidP="0096519E">
            <w:pPr>
              <w:pStyle w:val="Table"/>
              <w:spacing w:after="190"/>
              <w:ind w:right="108"/>
              <w:jc w:val="both"/>
            </w:pPr>
            <w:r>
              <w:t xml:space="preserve">In the second sentence, select the words </w:t>
            </w:r>
            <w:r>
              <w:rPr>
                <w:i/>
              </w:rPr>
              <w:t>via e-mail</w:t>
            </w:r>
            <w:r>
              <w:t xml:space="preserve"> </w:t>
            </w:r>
          </w:p>
        </w:tc>
        <w:tc>
          <w:tcPr>
            <w:tcW w:w="3384" w:type="dxa"/>
          </w:tcPr>
          <w:p w:rsidR="0096519E" w:rsidRDefault="0096519E" w:rsidP="0096519E">
            <w:pPr>
              <w:pStyle w:val="Table"/>
              <w:spacing w:after="190"/>
              <w:ind w:right="108"/>
              <w:jc w:val="both"/>
              <w:rPr>
                <w:i/>
              </w:rPr>
            </w:pPr>
            <w:r>
              <w:rPr>
                <w:i/>
              </w:rPr>
              <w:t>The words are highlighted.</w:t>
            </w:r>
          </w:p>
        </w:tc>
      </w:tr>
      <w:tr w:rsidR="0096519E" w:rsidTr="004322EA">
        <w:trPr>
          <w:cantSplit/>
        </w:trPr>
        <w:tc>
          <w:tcPr>
            <w:tcW w:w="708" w:type="dxa"/>
          </w:tcPr>
          <w:p w:rsidR="0096519E" w:rsidRDefault="0096519E" w:rsidP="0096519E">
            <w:pPr>
              <w:pStyle w:val="Table"/>
              <w:spacing w:after="190"/>
              <w:jc w:val="both"/>
            </w:pPr>
            <w:r>
              <w:tab/>
              <w:t>4.</w:t>
            </w:r>
          </w:p>
        </w:tc>
        <w:tc>
          <w:tcPr>
            <w:tcW w:w="3604" w:type="dxa"/>
          </w:tcPr>
          <w:p w:rsidR="0096519E" w:rsidRDefault="0096519E" w:rsidP="0096519E">
            <w:pPr>
              <w:pStyle w:val="Table"/>
              <w:spacing w:after="190"/>
              <w:ind w:right="108"/>
              <w:jc w:val="both"/>
            </w:pPr>
            <w:r>
              <w:t xml:space="preserve">On the </w:t>
            </w:r>
            <w:r w:rsidR="00C63963">
              <w:t>Ribbon</w:t>
            </w:r>
            <w:r>
              <w:t>, click the drop-down arrow to the right of the Font Colo</w:t>
            </w:r>
            <w:r w:rsidR="00AE53DE">
              <w:t>u</w:t>
            </w:r>
            <w:r>
              <w:t>r button</w:t>
            </w:r>
          </w:p>
        </w:tc>
        <w:tc>
          <w:tcPr>
            <w:tcW w:w="3384" w:type="dxa"/>
          </w:tcPr>
          <w:p w:rsidR="0096519E" w:rsidRDefault="0096519E" w:rsidP="0096519E">
            <w:pPr>
              <w:pStyle w:val="Table"/>
              <w:spacing w:after="190"/>
              <w:ind w:right="108"/>
              <w:jc w:val="both"/>
              <w:rPr>
                <w:i/>
              </w:rPr>
            </w:pPr>
            <w:r>
              <w:rPr>
                <w:i/>
              </w:rPr>
              <w:t>The colo</w:t>
            </w:r>
            <w:r w:rsidR="00AE53DE">
              <w:rPr>
                <w:i/>
              </w:rPr>
              <w:t>u</w:t>
            </w:r>
            <w:r>
              <w:rPr>
                <w:i/>
              </w:rPr>
              <w:t>r palette is displayed.</w:t>
            </w:r>
          </w:p>
        </w:tc>
      </w:tr>
      <w:tr w:rsidR="0096519E" w:rsidTr="004322EA">
        <w:trPr>
          <w:cantSplit/>
        </w:trPr>
        <w:tc>
          <w:tcPr>
            <w:tcW w:w="708" w:type="dxa"/>
          </w:tcPr>
          <w:p w:rsidR="0096519E" w:rsidRDefault="0096519E" w:rsidP="0096519E">
            <w:pPr>
              <w:pStyle w:val="Table"/>
              <w:spacing w:after="190"/>
              <w:jc w:val="both"/>
            </w:pPr>
            <w:r>
              <w:tab/>
              <w:t>5.</w:t>
            </w:r>
          </w:p>
        </w:tc>
        <w:tc>
          <w:tcPr>
            <w:tcW w:w="3604" w:type="dxa"/>
          </w:tcPr>
          <w:p w:rsidR="0096519E" w:rsidRDefault="0096519E" w:rsidP="0096519E">
            <w:pPr>
              <w:pStyle w:val="Table"/>
              <w:spacing w:after="190"/>
              <w:ind w:right="108"/>
              <w:jc w:val="both"/>
            </w:pPr>
            <w:r>
              <w:t>Choose Blue</w:t>
            </w:r>
          </w:p>
        </w:tc>
        <w:tc>
          <w:tcPr>
            <w:tcW w:w="3384" w:type="dxa"/>
          </w:tcPr>
          <w:p w:rsidR="0096519E" w:rsidRDefault="0096519E" w:rsidP="0096519E">
            <w:pPr>
              <w:pStyle w:val="Table"/>
              <w:spacing w:after="190"/>
              <w:ind w:right="108"/>
              <w:jc w:val="both"/>
              <w:rPr>
                <w:i/>
              </w:rPr>
            </w:pPr>
            <w:r>
              <w:rPr>
                <w:i/>
              </w:rPr>
              <w:t>The words are colo</w:t>
            </w:r>
            <w:r w:rsidR="00AE53DE">
              <w:rPr>
                <w:i/>
              </w:rPr>
              <w:t>u</w:t>
            </w:r>
            <w:r>
              <w:rPr>
                <w:i/>
              </w:rPr>
              <w:t>red blue.</w:t>
            </w:r>
          </w:p>
        </w:tc>
      </w:tr>
      <w:tr w:rsidR="0096519E" w:rsidTr="004322EA">
        <w:trPr>
          <w:cantSplit/>
        </w:trPr>
        <w:tc>
          <w:tcPr>
            <w:tcW w:w="708" w:type="dxa"/>
          </w:tcPr>
          <w:p w:rsidR="0096519E" w:rsidRDefault="0096519E" w:rsidP="0096519E">
            <w:pPr>
              <w:pStyle w:val="Table"/>
              <w:spacing w:after="190"/>
              <w:jc w:val="both"/>
            </w:pPr>
            <w:r>
              <w:tab/>
              <w:t>6.</w:t>
            </w:r>
          </w:p>
        </w:tc>
        <w:tc>
          <w:tcPr>
            <w:tcW w:w="3604" w:type="dxa"/>
          </w:tcPr>
          <w:p w:rsidR="0096519E" w:rsidRDefault="0096519E" w:rsidP="0096519E">
            <w:pPr>
              <w:pStyle w:val="Table"/>
              <w:spacing w:after="190"/>
              <w:ind w:right="108"/>
              <w:jc w:val="both"/>
            </w:pPr>
            <w:r>
              <w:t xml:space="preserve">Select the word </w:t>
            </w:r>
            <w:r>
              <w:rPr>
                <w:i/>
              </w:rPr>
              <w:t>today</w:t>
            </w:r>
          </w:p>
        </w:tc>
        <w:tc>
          <w:tcPr>
            <w:tcW w:w="3384" w:type="dxa"/>
          </w:tcPr>
          <w:p w:rsidR="0096519E" w:rsidRDefault="0096519E" w:rsidP="0096519E">
            <w:pPr>
              <w:pStyle w:val="Table"/>
              <w:tabs>
                <w:tab w:val="clear" w:pos="274"/>
              </w:tabs>
              <w:spacing w:after="190"/>
              <w:ind w:right="108"/>
              <w:jc w:val="both"/>
              <w:rPr>
                <w:i/>
              </w:rPr>
            </w:pPr>
            <w:r>
              <w:rPr>
                <w:i/>
              </w:rPr>
              <w:t>The word is highlighted.</w:t>
            </w:r>
          </w:p>
        </w:tc>
      </w:tr>
      <w:tr w:rsidR="0096519E" w:rsidTr="004322EA">
        <w:trPr>
          <w:cantSplit/>
        </w:trPr>
        <w:tc>
          <w:tcPr>
            <w:tcW w:w="708" w:type="dxa"/>
          </w:tcPr>
          <w:p w:rsidR="0096519E" w:rsidRDefault="0096519E" w:rsidP="0096519E">
            <w:pPr>
              <w:pStyle w:val="Table"/>
              <w:spacing w:after="190"/>
              <w:jc w:val="both"/>
            </w:pPr>
            <w:r>
              <w:tab/>
              <w:t>7.</w:t>
            </w:r>
          </w:p>
        </w:tc>
        <w:tc>
          <w:tcPr>
            <w:tcW w:w="3604" w:type="dxa"/>
          </w:tcPr>
          <w:p w:rsidR="0096519E" w:rsidRDefault="0096519E" w:rsidP="0096519E">
            <w:pPr>
              <w:pStyle w:val="Table"/>
              <w:spacing w:after="190"/>
              <w:ind w:right="108"/>
              <w:jc w:val="both"/>
            </w:pPr>
            <w:r>
              <w:t>From the Font drop-down list, select any font</w:t>
            </w:r>
          </w:p>
        </w:tc>
        <w:tc>
          <w:tcPr>
            <w:tcW w:w="3384" w:type="dxa"/>
          </w:tcPr>
          <w:p w:rsidR="0096519E" w:rsidRDefault="0096519E" w:rsidP="0096519E">
            <w:pPr>
              <w:pStyle w:val="Table"/>
              <w:tabs>
                <w:tab w:val="clear" w:pos="274"/>
              </w:tabs>
              <w:spacing w:after="190"/>
              <w:ind w:right="108"/>
              <w:jc w:val="both"/>
              <w:rPr>
                <w:i/>
              </w:rPr>
            </w:pPr>
            <w:r>
              <w:rPr>
                <w:i/>
              </w:rPr>
              <w:t>The font for the word is changed.</w:t>
            </w:r>
          </w:p>
        </w:tc>
      </w:tr>
      <w:tr w:rsidR="0096519E" w:rsidTr="004322EA">
        <w:trPr>
          <w:cantSplit/>
        </w:trPr>
        <w:tc>
          <w:tcPr>
            <w:tcW w:w="708" w:type="dxa"/>
          </w:tcPr>
          <w:p w:rsidR="0096519E" w:rsidRDefault="0096519E" w:rsidP="0096519E">
            <w:pPr>
              <w:pStyle w:val="Table"/>
              <w:spacing w:after="190"/>
              <w:jc w:val="both"/>
            </w:pPr>
            <w:r>
              <w:tab/>
              <w:t>8.</w:t>
            </w:r>
          </w:p>
        </w:tc>
        <w:tc>
          <w:tcPr>
            <w:tcW w:w="3604" w:type="dxa"/>
          </w:tcPr>
          <w:p w:rsidR="0096519E" w:rsidRDefault="0096519E" w:rsidP="0096519E">
            <w:pPr>
              <w:pStyle w:val="Table"/>
              <w:spacing w:after="190"/>
              <w:ind w:right="108"/>
              <w:jc w:val="both"/>
            </w:pPr>
            <w:r>
              <w:t>From the Font size drop-down list, select 12</w:t>
            </w:r>
          </w:p>
        </w:tc>
        <w:tc>
          <w:tcPr>
            <w:tcW w:w="3384" w:type="dxa"/>
          </w:tcPr>
          <w:p w:rsidR="0096519E" w:rsidRDefault="0096519E" w:rsidP="0096519E">
            <w:pPr>
              <w:pStyle w:val="Table"/>
              <w:tabs>
                <w:tab w:val="clear" w:pos="274"/>
              </w:tabs>
              <w:spacing w:after="190"/>
              <w:ind w:right="108"/>
              <w:jc w:val="both"/>
              <w:rPr>
                <w:i/>
              </w:rPr>
            </w:pPr>
            <w:r>
              <w:rPr>
                <w:i/>
              </w:rPr>
              <w:t>The font size for the word is changed to 12 points.</w:t>
            </w:r>
          </w:p>
        </w:tc>
      </w:tr>
      <w:tr w:rsidR="0096519E" w:rsidTr="004322EA">
        <w:trPr>
          <w:cantSplit/>
        </w:trPr>
        <w:tc>
          <w:tcPr>
            <w:tcW w:w="708" w:type="dxa"/>
          </w:tcPr>
          <w:p w:rsidR="0096519E" w:rsidRDefault="0096519E" w:rsidP="0096519E">
            <w:pPr>
              <w:pStyle w:val="Table"/>
              <w:spacing w:after="190"/>
              <w:jc w:val="both"/>
            </w:pPr>
            <w:r>
              <w:tab/>
              <w:t>9.</w:t>
            </w:r>
          </w:p>
        </w:tc>
        <w:tc>
          <w:tcPr>
            <w:tcW w:w="3604" w:type="dxa"/>
          </w:tcPr>
          <w:p w:rsidR="0096519E" w:rsidRDefault="0096519E" w:rsidP="0096519E">
            <w:pPr>
              <w:pStyle w:val="Table"/>
              <w:spacing w:after="190"/>
              <w:ind w:right="108"/>
              <w:jc w:val="both"/>
            </w:pPr>
            <w:r>
              <w:t xml:space="preserve">On the </w:t>
            </w:r>
            <w:r w:rsidR="00C63963">
              <w:t>Ribbon</w:t>
            </w:r>
            <w:r>
              <w:t>, cli</w:t>
            </w:r>
            <w:r w:rsidR="00AE53DE">
              <w:t>ck the Centre</w:t>
            </w:r>
            <w:r>
              <w:t xml:space="preserve"> button</w:t>
            </w:r>
          </w:p>
        </w:tc>
        <w:tc>
          <w:tcPr>
            <w:tcW w:w="3384" w:type="dxa"/>
          </w:tcPr>
          <w:p w:rsidR="0096519E" w:rsidRDefault="00AE53DE" w:rsidP="0096519E">
            <w:pPr>
              <w:pStyle w:val="Table"/>
              <w:tabs>
                <w:tab w:val="clear" w:pos="274"/>
              </w:tabs>
              <w:spacing w:after="190"/>
              <w:ind w:right="108"/>
              <w:jc w:val="both"/>
              <w:rPr>
                <w:i/>
              </w:rPr>
            </w:pPr>
            <w:r>
              <w:rPr>
                <w:i/>
              </w:rPr>
              <w:t>The message is centr</w:t>
            </w:r>
            <w:r w:rsidR="0096519E">
              <w:rPr>
                <w:i/>
              </w:rPr>
              <w:t>ed.</w:t>
            </w:r>
          </w:p>
        </w:tc>
      </w:tr>
      <w:tr w:rsidR="0096519E" w:rsidTr="004322EA">
        <w:trPr>
          <w:cantSplit/>
        </w:trPr>
        <w:tc>
          <w:tcPr>
            <w:tcW w:w="708" w:type="dxa"/>
          </w:tcPr>
          <w:p w:rsidR="0096519E" w:rsidRDefault="0096519E" w:rsidP="0096519E">
            <w:pPr>
              <w:pStyle w:val="Table"/>
              <w:spacing w:after="190"/>
              <w:jc w:val="both"/>
            </w:pPr>
            <w:r>
              <w:tab/>
              <w:t>10.</w:t>
            </w:r>
          </w:p>
        </w:tc>
        <w:tc>
          <w:tcPr>
            <w:tcW w:w="3604" w:type="dxa"/>
          </w:tcPr>
          <w:p w:rsidR="0096519E" w:rsidRDefault="0096519E" w:rsidP="0096519E">
            <w:pPr>
              <w:pStyle w:val="Table"/>
              <w:spacing w:after="190"/>
              <w:ind w:right="108"/>
              <w:jc w:val="both"/>
            </w:pPr>
            <w:r>
              <w:t xml:space="preserve">On the </w:t>
            </w:r>
            <w:r w:rsidR="00C63963">
              <w:t>Ribbon</w:t>
            </w:r>
            <w:r>
              <w:t xml:space="preserve">, click the Align Right button </w:t>
            </w:r>
          </w:p>
        </w:tc>
        <w:tc>
          <w:tcPr>
            <w:tcW w:w="3384" w:type="dxa"/>
          </w:tcPr>
          <w:p w:rsidR="0096519E" w:rsidRDefault="0096519E" w:rsidP="0096519E">
            <w:pPr>
              <w:pStyle w:val="Table"/>
              <w:tabs>
                <w:tab w:val="clear" w:pos="274"/>
              </w:tabs>
              <w:spacing w:after="190"/>
              <w:ind w:right="108"/>
              <w:jc w:val="both"/>
              <w:rPr>
                <w:i/>
              </w:rPr>
            </w:pPr>
            <w:r>
              <w:rPr>
                <w:i/>
              </w:rPr>
              <w:t>The message is right-aligned.</w:t>
            </w:r>
          </w:p>
        </w:tc>
      </w:tr>
      <w:tr w:rsidR="0096519E" w:rsidTr="004322EA">
        <w:trPr>
          <w:cantSplit/>
        </w:trPr>
        <w:tc>
          <w:tcPr>
            <w:tcW w:w="708" w:type="dxa"/>
          </w:tcPr>
          <w:p w:rsidR="0096519E" w:rsidRDefault="0096519E" w:rsidP="0096519E">
            <w:pPr>
              <w:pStyle w:val="Table"/>
              <w:keepNext/>
              <w:spacing w:after="120"/>
              <w:jc w:val="both"/>
            </w:pPr>
            <w:r>
              <w:tab/>
              <w:t>11.</w:t>
            </w:r>
          </w:p>
        </w:tc>
        <w:tc>
          <w:tcPr>
            <w:tcW w:w="3604" w:type="dxa"/>
          </w:tcPr>
          <w:p w:rsidR="0096519E" w:rsidRDefault="0096519E" w:rsidP="0096519E">
            <w:pPr>
              <w:pStyle w:val="Table"/>
              <w:keepNext/>
              <w:spacing w:after="120"/>
              <w:ind w:right="108"/>
              <w:jc w:val="both"/>
            </w:pPr>
            <w:r>
              <w:t xml:space="preserve">On the </w:t>
            </w:r>
            <w:r w:rsidR="00C63963">
              <w:t>Ribbon</w:t>
            </w:r>
            <w:r>
              <w:t>, click the Align Left button</w:t>
            </w:r>
          </w:p>
        </w:tc>
        <w:tc>
          <w:tcPr>
            <w:tcW w:w="3384" w:type="dxa"/>
          </w:tcPr>
          <w:p w:rsidR="0096519E" w:rsidRDefault="0096519E" w:rsidP="0096519E">
            <w:pPr>
              <w:pStyle w:val="Table"/>
              <w:keepNext/>
              <w:tabs>
                <w:tab w:val="clear" w:pos="274"/>
              </w:tabs>
              <w:spacing w:after="120"/>
              <w:ind w:right="108"/>
              <w:jc w:val="both"/>
              <w:rPr>
                <w:i/>
              </w:rPr>
            </w:pPr>
            <w:r>
              <w:rPr>
                <w:i/>
              </w:rPr>
              <w:t>The message is left-aligned.</w:t>
            </w:r>
          </w:p>
        </w:tc>
      </w:tr>
      <w:tr w:rsidR="004322EA" w:rsidTr="004322EA">
        <w:trPr>
          <w:cantSplit/>
        </w:trPr>
        <w:tc>
          <w:tcPr>
            <w:tcW w:w="708" w:type="dxa"/>
          </w:tcPr>
          <w:p w:rsidR="004322EA" w:rsidRDefault="004322EA" w:rsidP="0096519E">
            <w:pPr>
              <w:pStyle w:val="Table"/>
              <w:keepNext/>
              <w:spacing w:after="120"/>
              <w:jc w:val="both"/>
            </w:pPr>
            <w:r>
              <w:t xml:space="preserve">12. </w:t>
            </w:r>
          </w:p>
        </w:tc>
        <w:tc>
          <w:tcPr>
            <w:tcW w:w="3604" w:type="dxa"/>
          </w:tcPr>
          <w:p w:rsidR="004322EA" w:rsidRDefault="004322EA" w:rsidP="0096519E">
            <w:pPr>
              <w:pStyle w:val="Table"/>
              <w:keepNext/>
              <w:spacing w:after="120"/>
              <w:ind w:right="108"/>
              <w:jc w:val="both"/>
            </w:pPr>
            <w:r>
              <w:t>Do not close or send the message yet.</w:t>
            </w:r>
          </w:p>
        </w:tc>
        <w:tc>
          <w:tcPr>
            <w:tcW w:w="3384" w:type="dxa"/>
          </w:tcPr>
          <w:p w:rsidR="004322EA" w:rsidRDefault="004322EA" w:rsidP="0096519E">
            <w:pPr>
              <w:pStyle w:val="Table"/>
              <w:keepNext/>
              <w:tabs>
                <w:tab w:val="clear" w:pos="274"/>
              </w:tabs>
              <w:spacing w:after="120"/>
              <w:ind w:right="108"/>
              <w:jc w:val="both"/>
              <w:rPr>
                <w:i/>
              </w:rPr>
            </w:pPr>
          </w:p>
        </w:tc>
      </w:tr>
    </w:tbl>
    <w:p w:rsidR="0096519E" w:rsidRDefault="0096519E" w:rsidP="0096519E">
      <w:pPr>
        <w:pStyle w:val="Endgraph"/>
        <w:jc w:val="both"/>
      </w:pPr>
    </w:p>
    <w:p w:rsidR="0096519E" w:rsidRDefault="0096519E" w:rsidP="0096519E">
      <w:pPr>
        <w:pStyle w:val="Endgraph"/>
        <w:jc w:val="both"/>
        <w:rPr>
          <w:rFonts w:ascii="Arial" w:hAnsi="Arial"/>
          <w:sz w:val="8"/>
        </w:rPr>
      </w:pPr>
    </w:p>
    <w:p w:rsidR="0096519E" w:rsidRDefault="0096519E" w:rsidP="004B4F41">
      <w:pPr>
        <w:pStyle w:val="SectionHead2"/>
      </w:pPr>
      <w:r>
        <w:br w:type="page"/>
      </w:r>
      <w:bookmarkStart w:id="29" w:name="_Toc290647038"/>
      <w:r>
        <w:lastRenderedPageBreak/>
        <w:t>Using AutoComplete</w:t>
      </w:r>
      <w:bookmarkEnd w:id="29"/>
    </w:p>
    <w:p w:rsidR="0096519E" w:rsidRDefault="0096519E" w:rsidP="006E5D41">
      <w:pPr>
        <w:pStyle w:val="ManualNormal"/>
      </w:pPr>
      <w:r w:rsidRPr="006E5D41">
        <w:t>AutoComplete</w:t>
      </w:r>
      <w:r>
        <w:fldChar w:fldCharType="begin"/>
      </w:r>
      <w:r>
        <w:instrText xml:space="preserve"> XE "AutoComplete" </w:instrText>
      </w:r>
      <w:r>
        <w:fldChar w:fldCharType="end"/>
      </w:r>
      <w:r>
        <w:t xml:space="preserve"> automatic</w:t>
      </w:r>
      <w:r w:rsidR="00654481">
        <w:t xml:space="preserve">ally types such words as dates and days of the week </w:t>
      </w:r>
      <w:r>
        <w:t xml:space="preserve">that are commonly found in messages. For example, if you type </w:t>
      </w:r>
      <w:r w:rsidR="00401AF2">
        <w:t>“</w:t>
      </w:r>
      <w:proofErr w:type="spellStart"/>
      <w:r w:rsidR="00401AF2">
        <w:t>mond</w:t>
      </w:r>
      <w:proofErr w:type="spellEnd"/>
      <w:r w:rsidR="00401AF2">
        <w:t>”</w:t>
      </w:r>
      <w:r w:rsidRPr="006E5D41">
        <w:t xml:space="preserve">, </w:t>
      </w:r>
      <w:r>
        <w:t xml:space="preserve">AutoComplete </w:t>
      </w:r>
      <w:r w:rsidR="00401AF2">
        <w:t xml:space="preserve">assumes you are typing Monday and </w:t>
      </w:r>
      <w:r>
        <w:t xml:space="preserve">shows the word </w:t>
      </w:r>
      <w:r w:rsidRPr="006E5D41">
        <w:t>Monday</w:t>
      </w:r>
      <w:r>
        <w:t xml:space="preserve"> as a tip in a box above your text</w:t>
      </w:r>
      <w:r w:rsidRPr="006E5D41">
        <w:t xml:space="preserve">. </w:t>
      </w:r>
      <w:r>
        <w:t xml:space="preserve"> If you indeed want to type the word </w:t>
      </w:r>
      <w:r w:rsidRPr="006E5D41">
        <w:t xml:space="preserve">Monday, </w:t>
      </w:r>
      <w:r>
        <w:t xml:space="preserve">you press </w:t>
      </w:r>
      <w:r w:rsidRPr="006E5D41">
        <w:t xml:space="preserve">Enter </w:t>
      </w:r>
      <w:r>
        <w:t xml:space="preserve">to accept the AutoComplete text and then type your next word. If you don’t want to type </w:t>
      </w:r>
      <w:r w:rsidRPr="006E5D41">
        <w:t>Monday,</w:t>
      </w:r>
      <w:r>
        <w:t xml:space="preserve"> you should just continue typing.</w:t>
      </w:r>
    </w:p>
    <w:p w:rsidR="0096519E" w:rsidRDefault="0096519E" w:rsidP="0096519E">
      <w:pPr>
        <w:pStyle w:val="Metgraph"/>
        <w:spacing w:before="480" w:after="240"/>
        <w:jc w:val="both"/>
        <w:rPr>
          <w:rFonts w:ascii="Helvetica" w:hAnsi="Helvetica"/>
        </w:rPr>
      </w:pPr>
      <w:r>
        <w:rPr>
          <w:rFonts w:ascii="Helvetica" w:hAnsi="Helvetica"/>
        </w:rPr>
        <w:object w:dxaOrig="1628" w:dyaOrig="443" w14:anchorId="020C8C62">
          <v:shape id="_x0000_i1041" type="#_x0000_t75" style="width:81.75pt;height:22.5pt" o:ole="">
            <v:imagedata r:id="rId18" o:title=""/>
          </v:shape>
          <o:OLEObject Type="Embed" ProgID="MSDraw" ShapeID="_x0000_i1041" DrawAspect="Content" ObjectID="_1420375648" r:id="rId66">
            <o:FieldCodes>\* mergeformat</o:FieldCodes>
          </o:OLEObject>
        </w:object>
      </w:r>
    </w:p>
    <w:p w:rsidR="0096519E" w:rsidRDefault="0096519E" w:rsidP="0096519E">
      <w:pPr>
        <w:pStyle w:val="Metext"/>
        <w:jc w:val="both"/>
      </w:pPr>
      <w:r>
        <w:t>To use AutoComplete:</w:t>
      </w:r>
    </w:p>
    <w:p w:rsidR="0096519E" w:rsidRDefault="0096519E" w:rsidP="0096519E">
      <w:pPr>
        <w:pStyle w:val="Metext"/>
        <w:jc w:val="both"/>
      </w:pPr>
    </w:p>
    <w:p w:rsidR="0096519E" w:rsidRDefault="0096519E" w:rsidP="0096519E">
      <w:pPr>
        <w:pStyle w:val="Metstep"/>
        <w:jc w:val="both"/>
      </w:pPr>
      <w:r>
        <w:t>1.</w:t>
      </w:r>
      <w:r>
        <w:tab/>
        <w:t>Begin to type a word.</w:t>
      </w:r>
    </w:p>
    <w:p w:rsidR="0096519E" w:rsidRDefault="0096519E" w:rsidP="0096519E">
      <w:pPr>
        <w:pStyle w:val="Metstep"/>
        <w:jc w:val="both"/>
        <w:rPr>
          <w:b/>
          <w:smallCaps/>
        </w:rPr>
      </w:pPr>
      <w:r>
        <w:t>2.</w:t>
      </w:r>
      <w:r>
        <w:tab/>
        <w:t xml:space="preserve">When the AutoComplete tip appears, press </w:t>
      </w:r>
      <w:r>
        <w:rPr>
          <w:b/>
          <w:smallCaps/>
        </w:rPr>
        <w:t>Enter</w:t>
      </w:r>
    </w:p>
    <w:p w:rsidR="0096519E" w:rsidRDefault="0096519E" w:rsidP="00654481">
      <w:pPr>
        <w:pStyle w:val="Metstep"/>
        <w:ind w:left="0" w:firstLine="0"/>
        <w:jc w:val="both"/>
      </w:pPr>
    </w:p>
    <w:p w:rsidR="004B4F41" w:rsidRDefault="004B4F41" w:rsidP="004B4F41">
      <w:pPr>
        <w:pStyle w:val="SectionHead2"/>
      </w:pPr>
      <w:bookmarkStart w:id="30" w:name="_Toc290647040"/>
      <w:bookmarkStart w:id="31" w:name="_Toc290647039"/>
      <w:r>
        <w:t>Correcting Spelling as You Type</w:t>
      </w:r>
      <w:bookmarkEnd w:id="30"/>
    </w:p>
    <w:p w:rsidR="004B4F41" w:rsidRPr="006E5D41" w:rsidRDefault="004B4F41" w:rsidP="006E5D41">
      <w:pPr>
        <w:pStyle w:val="ManualNormal"/>
      </w:pPr>
      <w:r>
        <w:t xml:space="preserve">As you type your message, your </w:t>
      </w:r>
      <w:r>
        <w:fldChar w:fldCharType="begin"/>
      </w:r>
      <w:r>
        <w:instrText xml:space="preserve"> XE "checking:spelling" </w:instrText>
      </w:r>
      <w:r>
        <w:fldChar w:fldCharType="end"/>
      </w:r>
      <w:r>
        <w:fldChar w:fldCharType="begin"/>
      </w:r>
      <w:r>
        <w:instrText xml:space="preserve"> XE "correcting:spelling" </w:instrText>
      </w:r>
      <w:r>
        <w:fldChar w:fldCharType="end"/>
      </w:r>
      <w:r>
        <w:t>spelling</w:t>
      </w:r>
      <w:r>
        <w:fldChar w:fldCharType="begin"/>
      </w:r>
      <w:r>
        <w:instrText xml:space="preserve"> XE "spelling:correcting" </w:instrText>
      </w:r>
      <w:r>
        <w:fldChar w:fldCharType="end"/>
      </w:r>
      <w:r>
        <w:t xml:space="preserve"> errors appear underlined with a wavy red line. You can correct them as you type or wait until you send your message</w:t>
      </w:r>
      <w:r>
        <w:fldChar w:fldCharType="begin"/>
      </w:r>
      <w:r>
        <w:instrText xml:space="preserve"> XE "messages:sending" </w:instrText>
      </w:r>
      <w:r>
        <w:fldChar w:fldCharType="end"/>
      </w:r>
      <w:r>
        <w:fldChar w:fldCharType="begin"/>
      </w:r>
      <w:r>
        <w:instrText xml:space="preserve"> XE "messages:checking spelling" </w:instrText>
      </w:r>
      <w:r>
        <w:fldChar w:fldCharType="end"/>
      </w:r>
      <w:r>
        <w:t xml:space="preserve"> to correct them. </w:t>
      </w:r>
    </w:p>
    <w:p w:rsidR="004B4F41" w:rsidRDefault="004B4F41" w:rsidP="004B4F41">
      <w:pPr>
        <w:pStyle w:val="Metgraph"/>
        <w:spacing w:before="480" w:after="240"/>
        <w:jc w:val="both"/>
        <w:rPr>
          <w:rFonts w:ascii="Helvetica" w:hAnsi="Helvetica"/>
        </w:rPr>
      </w:pPr>
      <w:r>
        <w:rPr>
          <w:rFonts w:ascii="Helvetica" w:hAnsi="Helvetica"/>
        </w:rPr>
        <w:object w:dxaOrig="1628" w:dyaOrig="443" w14:anchorId="388F4D65">
          <v:shape id="_x0000_i1042" type="#_x0000_t75" style="width:81.75pt;height:22.5pt" o:ole="">
            <v:imagedata r:id="rId18" o:title=""/>
          </v:shape>
          <o:OLEObject Type="Embed" ProgID="MSDraw" ShapeID="_x0000_i1042" DrawAspect="Content" ObjectID="_1420375649" r:id="rId67">
            <o:FieldCodes>\* mergeformat</o:FieldCodes>
          </o:OLEObject>
        </w:object>
      </w:r>
    </w:p>
    <w:p w:rsidR="004B4F41" w:rsidRDefault="004B4F41" w:rsidP="004B4F41">
      <w:pPr>
        <w:pStyle w:val="Metext"/>
        <w:jc w:val="both"/>
      </w:pPr>
      <w:r>
        <w:t>To correct spelling as you type:</w:t>
      </w:r>
    </w:p>
    <w:p w:rsidR="004B4F41" w:rsidRDefault="004B4F41" w:rsidP="004B4F41">
      <w:pPr>
        <w:pStyle w:val="Metext"/>
        <w:jc w:val="both"/>
      </w:pPr>
    </w:p>
    <w:p w:rsidR="004B4F41" w:rsidRDefault="004B4F41" w:rsidP="004B4F41">
      <w:pPr>
        <w:pStyle w:val="Metstep"/>
        <w:jc w:val="both"/>
      </w:pPr>
      <w:r>
        <w:t>1.</w:t>
      </w:r>
      <w:r>
        <w:tab/>
        <w:t>When a wavy red line appears below a word, examine the word and, if necessary, retype it correctly.</w:t>
      </w:r>
    </w:p>
    <w:p w:rsidR="004B4F41" w:rsidRDefault="004B4F41" w:rsidP="004B4F41">
      <w:pPr>
        <w:pStyle w:val="Metstep"/>
        <w:jc w:val="both"/>
      </w:pPr>
      <w:proofErr w:type="gramStart"/>
      <w:r>
        <w:t>or</w:t>
      </w:r>
      <w:proofErr w:type="gramEnd"/>
    </w:p>
    <w:p w:rsidR="004B4F41" w:rsidRDefault="004B4F41" w:rsidP="004B4F41">
      <w:pPr>
        <w:pStyle w:val="Metstep"/>
        <w:jc w:val="both"/>
      </w:pPr>
      <w:r>
        <w:t>1.</w:t>
      </w:r>
      <w:r>
        <w:tab/>
        <w:t>When a wavy red line appears below a word, right-click the word.</w:t>
      </w:r>
    </w:p>
    <w:p w:rsidR="004B4F41" w:rsidRDefault="004B4F41" w:rsidP="004B4F41">
      <w:pPr>
        <w:pStyle w:val="Metstep"/>
        <w:jc w:val="both"/>
      </w:pPr>
      <w:r>
        <w:t>2.</w:t>
      </w:r>
      <w:r>
        <w:tab/>
        <w:t>From the shortcut menu, choose the correct word.</w:t>
      </w:r>
    </w:p>
    <w:p w:rsidR="004B4F41" w:rsidRDefault="004B4F41" w:rsidP="004B4F41">
      <w:pPr>
        <w:pStyle w:val="Metstep"/>
        <w:jc w:val="both"/>
        <w:rPr>
          <w:sz w:val="20"/>
        </w:rPr>
      </w:pPr>
    </w:p>
    <w:p w:rsidR="00654481" w:rsidRDefault="004B4F41" w:rsidP="004B4F41">
      <w:pPr>
        <w:pStyle w:val="Metstep"/>
        <w:ind w:left="0" w:firstLine="0"/>
        <w:jc w:val="both"/>
        <w:rPr>
          <w:noProof/>
        </w:rPr>
      </w:pPr>
      <w:r w:rsidRPr="00175A15">
        <w:rPr>
          <w:noProof/>
        </w:rPr>
        <w:t xml:space="preserve"> </w:t>
      </w:r>
    </w:p>
    <w:p w:rsidR="00654481" w:rsidRDefault="00654481">
      <w:pPr>
        <w:rPr>
          <w:noProof/>
          <w:szCs w:val="20"/>
          <w:lang w:eastAsia="en-GB"/>
        </w:rPr>
      </w:pPr>
      <w:r>
        <w:rPr>
          <w:noProof/>
        </w:rPr>
        <w:br w:type="page"/>
      </w:r>
    </w:p>
    <w:p w:rsidR="004B4F41" w:rsidRDefault="004B4F41" w:rsidP="006E5D41">
      <w:pPr>
        <w:pStyle w:val="Metstep"/>
        <w:ind w:left="0" w:firstLine="0"/>
        <w:jc w:val="both"/>
        <w:rPr>
          <w:sz w:val="20"/>
        </w:rPr>
      </w:pPr>
    </w:p>
    <w:p w:rsidR="004B4F41" w:rsidRDefault="004B4F41" w:rsidP="004B4F41">
      <w:pPr>
        <w:pStyle w:val="figcap"/>
        <w:jc w:val="both"/>
      </w:pPr>
      <w:r>
        <w:object w:dxaOrig="7733" w:dyaOrig="623" w14:anchorId="6C98E50B">
          <v:shape id="_x0000_i1043" type="#_x0000_t75" style="width:382.5pt;height:30.75pt" o:ole="">
            <v:imagedata r:id="rId20" o:title=""/>
          </v:shape>
          <o:OLEObject Type="Embed" ProgID="MSDraw" ShapeID="_x0000_i1043" DrawAspect="Content" ObjectID="_1420375650" r:id="rId68">
            <o:FieldCodes>\* mergeformat</o:FieldCodes>
          </o:OLEObject>
        </w:object>
      </w:r>
    </w:p>
    <w:p w:rsidR="004B4F41" w:rsidRDefault="004B4F41" w:rsidP="004B4F41">
      <w:pPr>
        <w:pStyle w:val="Extext"/>
        <w:jc w:val="both"/>
      </w:pPr>
      <w:r>
        <w:t>In the following exercise, you will check spelling as you type.</w:t>
      </w:r>
    </w:p>
    <w:p w:rsidR="004B4F41" w:rsidRDefault="004B4F41" w:rsidP="004B4F41">
      <w:pPr>
        <w:pStyle w:val="Extext"/>
        <w:jc w:val="both"/>
      </w:pPr>
    </w:p>
    <w:tbl>
      <w:tblPr>
        <w:tblW w:w="0" w:type="auto"/>
        <w:tblInd w:w="108" w:type="dxa"/>
        <w:tblLayout w:type="fixed"/>
        <w:tblLook w:val="0000" w:firstRow="0" w:lastRow="0" w:firstColumn="0" w:lastColumn="0" w:noHBand="0" w:noVBand="0"/>
      </w:tblPr>
      <w:tblGrid>
        <w:gridCol w:w="720"/>
        <w:gridCol w:w="3118"/>
        <w:gridCol w:w="3362"/>
      </w:tblGrid>
      <w:tr w:rsidR="004B4F41" w:rsidTr="00654481">
        <w:trPr>
          <w:cantSplit/>
        </w:trPr>
        <w:tc>
          <w:tcPr>
            <w:tcW w:w="720" w:type="dxa"/>
          </w:tcPr>
          <w:p w:rsidR="004B4F41" w:rsidRDefault="004B4F41" w:rsidP="009C758C">
            <w:pPr>
              <w:pStyle w:val="Table"/>
              <w:jc w:val="both"/>
            </w:pPr>
            <w:r>
              <w:tab/>
              <w:t>1.</w:t>
            </w:r>
          </w:p>
        </w:tc>
        <w:tc>
          <w:tcPr>
            <w:tcW w:w="3118" w:type="dxa"/>
          </w:tcPr>
          <w:p w:rsidR="004B4F41" w:rsidRDefault="004B4F41" w:rsidP="009C758C">
            <w:pPr>
              <w:pStyle w:val="Table"/>
              <w:ind w:right="108"/>
              <w:jc w:val="both"/>
            </w:pPr>
            <w:r>
              <w:t xml:space="preserve">Position the insertion point at the end of the first paragraph, press </w:t>
            </w:r>
            <w:r>
              <w:rPr>
                <w:b/>
                <w:smallCaps/>
              </w:rPr>
              <w:t>Enter</w:t>
            </w:r>
            <w:r>
              <w:t xml:space="preserve"> twice, and then type the following text, including the errors:</w:t>
            </w:r>
          </w:p>
          <w:p w:rsidR="004B4F41" w:rsidRDefault="004B4F41" w:rsidP="009C758C">
            <w:pPr>
              <w:pStyle w:val="Table"/>
              <w:ind w:right="108"/>
              <w:jc w:val="both"/>
            </w:pPr>
            <w:r>
              <w:rPr>
                <w:b/>
              </w:rPr>
              <w:t xml:space="preserve">The </w:t>
            </w:r>
            <w:proofErr w:type="spellStart"/>
            <w:r>
              <w:rPr>
                <w:b/>
              </w:rPr>
              <w:t>followingis</w:t>
            </w:r>
            <w:proofErr w:type="spellEnd"/>
            <w:r>
              <w:rPr>
                <w:b/>
              </w:rPr>
              <w:t xml:space="preserve"> a </w:t>
            </w:r>
            <w:proofErr w:type="spellStart"/>
            <w:r>
              <w:rPr>
                <w:b/>
              </w:rPr>
              <w:t>preposed</w:t>
            </w:r>
            <w:proofErr w:type="spellEnd"/>
            <w:r>
              <w:rPr>
                <w:b/>
              </w:rPr>
              <w:t xml:space="preserve"> itinerary. If you have any </w:t>
            </w:r>
            <w:proofErr w:type="spellStart"/>
            <w:r>
              <w:rPr>
                <w:b/>
              </w:rPr>
              <w:t>concirns</w:t>
            </w:r>
            <w:proofErr w:type="spellEnd"/>
            <w:r>
              <w:rPr>
                <w:b/>
              </w:rPr>
              <w:t>, please let me know!</w:t>
            </w:r>
          </w:p>
        </w:tc>
        <w:tc>
          <w:tcPr>
            <w:tcW w:w="3362" w:type="dxa"/>
          </w:tcPr>
          <w:p w:rsidR="004B4F41" w:rsidRDefault="004B4F41" w:rsidP="009C758C">
            <w:pPr>
              <w:pStyle w:val="Table"/>
              <w:ind w:right="108"/>
              <w:jc w:val="both"/>
              <w:rPr>
                <w:i/>
              </w:rPr>
            </w:pPr>
            <w:r>
              <w:rPr>
                <w:i/>
              </w:rPr>
              <w:t xml:space="preserve">A wavy red line appears below </w:t>
            </w:r>
            <w:proofErr w:type="spellStart"/>
            <w:r>
              <w:rPr>
                <w:b/>
                <w:i/>
              </w:rPr>
              <w:t>followingis</w:t>
            </w:r>
            <w:proofErr w:type="spellEnd"/>
            <w:r>
              <w:rPr>
                <w:i/>
              </w:rPr>
              <w:t xml:space="preserve">, below </w:t>
            </w:r>
            <w:proofErr w:type="spellStart"/>
            <w:r>
              <w:rPr>
                <w:b/>
                <w:i/>
              </w:rPr>
              <w:t>preposed</w:t>
            </w:r>
            <w:proofErr w:type="spellEnd"/>
            <w:r>
              <w:rPr>
                <w:i/>
              </w:rPr>
              <w:t xml:space="preserve">, and below </w:t>
            </w:r>
            <w:proofErr w:type="spellStart"/>
            <w:r>
              <w:rPr>
                <w:b/>
                <w:i/>
              </w:rPr>
              <w:t>concirns</w:t>
            </w:r>
            <w:proofErr w:type="spellEnd"/>
            <w:r>
              <w:rPr>
                <w:i/>
              </w:rPr>
              <w:t>.</w:t>
            </w:r>
          </w:p>
        </w:tc>
      </w:tr>
      <w:tr w:rsidR="004B4F41" w:rsidTr="00654481">
        <w:trPr>
          <w:cantSplit/>
        </w:trPr>
        <w:tc>
          <w:tcPr>
            <w:tcW w:w="720" w:type="dxa"/>
          </w:tcPr>
          <w:p w:rsidR="004B4F41" w:rsidRDefault="004B4F41" w:rsidP="009C758C">
            <w:pPr>
              <w:pStyle w:val="Table"/>
              <w:jc w:val="both"/>
            </w:pPr>
            <w:r>
              <w:tab/>
              <w:t>2.</w:t>
            </w:r>
          </w:p>
        </w:tc>
        <w:tc>
          <w:tcPr>
            <w:tcW w:w="3118" w:type="dxa"/>
          </w:tcPr>
          <w:p w:rsidR="004B4F41" w:rsidRDefault="004B4F41" w:rsidP="009C758C">
            <w:pPr>
              <w:pStyle w:val="Table"/>
              <w:ind w:right="108"/>
              <w:jc w:val="both"/>
            </w:pPr>
            <w:r>
              <w:t xml:space="preserve">Place the insertion point after the </w:t>
            </w:r>
            <w:r>
              <w:rPr>
                <w:i/>
              </w:rPr>
              <w:t>g</w:t>
            </w:r>
            <w:r>
              <w:rPr>
                <w:b/>
              </w:rPr>
              <w:t xml:space="preserve"> </w:t>
            </w:r>
            <w:r>
              <w:t xml:space="preserve">in </w:t>
            </w:r>
            <w:proofErr w:type="spellStart"/>
            <w:r>
              <w:rPr>
                <w:i/>
              </w:rPr>
              <w:t>followingis</w:t>
            </w:r>
            <w:proofErr w:type="spellEnd"/>
            <w:r>
              <w:t xml:space="preserve"> and press </w:t>
            </w:r>
            <w:r>
              <w:rPr>
                <w:b/>
                <w:smallCaps/>
              </w:rPr>
              <w:t>Spacebar</w:t>
            </w:r>
          </w:p>
        </w:tc>
        <w:tc>
          <w:tcPr>
            <w:tcW w:w="3362" w:type="dxa"/>
          </w:tcPr>
          <w:p w:rsidR="004B4F41" w:rsidRDefault="004B4F41" w:rsidP="009C758C">
            <w:pPr>
              <w:pStyle w:val="Table"/>
              <w:ind w:right="108"/>
              <w:jc w:val="both"/>
              <w:rPr>
                <w:i/>
              </w:rPr>
            </w:pPr>
            <w:r>
              <w:rPr>
                <w:i/>
              </w:rPr>
              <w:t>The spelling is corrected, and the wavy red line disappears.</w:t>
            </w:r>
          </w:p>
        </w:tc>
      </w:tr>
      <w:tr w:rsidR="004B4F41" w:rsidTr="00654481">
        <w:trPr>
          <w:cantSplit/>
        </w:trPr>
        <w:tc>
          <w:tcPr>
            <w:tcW w:w="720" w:type="dxa"/>
          </w:tcPr>
          <w:p w:rsidR="004B4F41" w:rsidRDefault="004B4F41" w:rsidP="009C758C">
            <w:pPr>
              <w:pStyle w:val="Table"/>
              <w:jc w:val="both"/>
            </w:pPr>
            <w:r>
              <w:tab/>
              <w:t>3.</w:t>
            </w:r>
          </w:p>
        </w:tc>
        <w:tc>
          <w:tcPr>
            <w:tcW w:w="3118" w:type="dxa"/>
          </w:tcPr>
          <w:p w:rsidR="004B4F41" w:rsidRDefault="004B4F41" w:rsidP="009C758C">
            <w:pPr>
              <w:pStyle w:val="Table"/>
              <w:ind w:right="108"/>
              <w:jc w:val="both"/>
            </w:pPr>
            <w:r>
              <w:t xml:space="preserve">Right-click the word </w:t>
            </w:r>
            <w:proofErr w:type="spellStart"/>
            <w:r>
              <w:rPr>
                <w:i/>
              </w:rPr>
              <w:t>preposed</w:t>
            </w:r>
            <w:proofErr w:type="spellEnd"/>
          </w:p>
        </w:tc>
        <w:tc>
          <w:tcPr>
            <w:tcW w:w="3362" w:type="dxa"/>
          </w:tcPr>
          <w:p w:rsidR="004B4F41" w:rsidRDefault="004B4F41" w:rsidP="009C758C">
            <w:pPr>
              <w:pStyle w:val="Table"/>
              <w:ind w:right="108"/>
              <w:jc w:val="both"/>
              <w:rPr>
                <w:i/>
              </w:rPr>
            </w:pPr>
            <w:r>
              <w:rPr>
                <w:i/>
              </w:rPr>
              <w:t>A shortcut menu appears with two suggested replacement words.</w:t>
            </w:r>
          </w:p>
        </w:tc>
      </w:tr>
      <w:tr w:rsidR="004B4F41" w:rsidTr="00654481">
        <w:trPr>
          <w:cantSplit/>
        </w:trPr>
        <w:tc>
          <w:tcPr>
            <w:tcW w:w="720" w:type="dxa"/>
          </w:tcPr>
          <w:p w:rsidR="004B4F41" w:rsidRDefault="004B4F41" w:rsidP="009C758C">
            <w:pPr>
              <w:pStyle w:val="Table"/>
              <w:spacing w:after="120"/>
              <w:jc w:val="both"/>
            </w:pPr>
            <w:r>
              <w:tab/>
              <w:t>4.</w:t>
            </w:r>
          </w:p>
        </w:tc>
        <w:tc>
          <w:tcPr>
            <w:tcW w:w="3118" w:type="dxa"/>
          </w:tcPr>
          <w:p w:rsidR="004B4F41" w:rsidRDefault="004B4F41" w:rsidP="009C758C">
            <w:pPr>
              <w:pStyle w:val="Table"/>
              <w:spacing w:after="120"/>
              <w:ind w:right="108"/>
              <w:jc w:val="both"/>
            </w:pPr>
            <w:r>
              <w:t xml:space="preserve">Choose </w:t>
            </w:r>
            <w:r>
              <w:rPr>
                <w:i/>
              </w:rPr>
              <w:t>proposed</w:t>
            </w:r>
          </w:p>
        </w:tc>
        <w:tc>
          <w:tcPr>
            <w:tcW w:w="3362" w:type="dxa"/>
          </w:tcPr>
          <w:p w:rsidR="004B4F41" w:rsidRDefault="004B4F41" w:rsidP="009C758C">
            <w:pPr>
              <w:pStyle w:val="Table"/>
              <w:spacing w:after="120"/>
              <w:ind w:right="108"/>
              <w:jc w:val="both"/>
              <w:rPr>
                <w:i/>
              </w:rPr>
            </w:pPr>
            <w:r>
              <w:rPr>
                <w:i/>
              </w:rPr>
              <w:t>The spelling is corrected and the wavy red line disappears. One spelling error remains.</w:t>
            </w:r>
          </w:p>
        </w:tc>
      </w:tr>
      <w:tr w:rsidR="00654481" w:rsidTr="00654481">
        <w:trPr>
          <w:cantSplit/>
        </w:trPr>
        <w:tc>
          <w:tcPr>
            <w:tcW w:w="720" w:type="dxa"/>
          </w:tcPr>
          <w:p w:rsidR="00654481" w:rsidRDefault="00654481" w:rsidP="00654481">
            <w:pPr>
              <w:pStyle w:val="Table"/>
              <w:spacing w:after="120"/>
              <w:jc w:val="both"/>
            </w:pPr>
            <w:r>
              <w:t xml:space="preserve">5. </w:t>
            </w:r>
          </w:p>
        </w:tc>
        <w:tc>
          <w:tcPr>
            <w:tcW w:w="3118" w:type="dxa"/>
          </w:tcPr>
          <w:p w:rsidR="00654481" w:rsidRDefault="00654481" w:rsidP="00654481">
            <w:pPr>
              <w:pStyle w:val="Table"/>
              <w:spacing w:after="120"/>
              <w:ind w:right="108"/>
              <w:jc w:val="both"/>
            </w:pPr>
            <w:r>
              <w:t>Do not close or send the message yet.</w:t>
            </w:r>
          </w:p>
        </w:tc>
        <w:tc>
          <w:tcPr>
            <w:tcW w:w="3362" w:type="dxa"/>
          </w:tcPr>
          <w:p w:rsidR="00654481" w:rsidRDefault="00654481" w:rsidP="00654481">
            <w:pPr>
              <w:pStyle w:val="Table"/>
              <w:spacing w:after="120"/>
              <w:ind w:right="108"/>
              <w:jc w:val="both"/>
              <w:rPr>
                <w:i/>
              </w:rPr>
            </w:pPr>
          </w:p>
        </w:tc>
      </w:tr>
    </w:tbl>
    <w:p w:rsidR="004B4F41" w:rsidRDefault="004B4F41" w:rsidP="00654481">
      <w:pPr>
        <w:pStyle w:val="SectionHead1"/>
      </w:pPr>
      <w:r>
        <w:br w:type="page"/>
      </w:r>
      <w:bookmarkStart w:id="32" w:name="_Toc290647041"/>
      <w:bookmarkEnd w:id="31"/>
    </w:p>
    <w:p w:rsidR="0096519E" w:rsidRDefault="0096519E" w:rsidP="00B3469F">
      <w:pPr>
        <w:pStyle w:val="SectionHead1"/>
      </w:pPr>
      <w:bookmarkStart w:id="33" w:name="_Toc346633743"/>
      <w:r>
        <w:lastRenderedPageBreak/>
        <w:t>Sending a Message</w:t>
      </w:r>
      <w:bookmarkEnd w:id="32"/>
      <w:bookmarkEnd w:id="33"/>
    </w:p>
    <w:p w:rsidR="0096519E" w:rsidRDefault="0096519E" w:rsidP="006E5D41">
      <w:pPr>
        <w:pStyle w:val="ManualNormal"/>
      </w:pPr>
      <w:r>
        <w:t xml:space="preserve">When you have finished typing the message, click the Send button on the </w:t>
      </w:r>
      <w:r w:rsidR="00C63963">
        <w:t>Ribbon</w:t>
      </w:r>
      <w:r>
        <w:t xml:space="preserve">. When you click the Send button, Outlook places your message in the Outbox. </w:t>
      </w:r>
      <w:r w:rsidR="0079116D">
        <w:t xml:space="preserve">If you are connected to an Exchange server the message will be send within a few seconds. If your organisation uses a different email server, Outlook will send the message/s at the predetermined Send/Receive interval (10 minutes by default). If the message is successful sent, a copy will be stored in your </w:t>
      </w:r>
      <w:r>
        <w:t>Sent Items folder.</w:t>
      </w:r>
    </w:p>
    <w:p w:rsidR="0096519E" w:rsidRDefault="0096519E" w:rsidP="006E5D41">
      <w:pPr>
        <w:pStyle w:val="ManualNormal"/>
      </w:pPr>
      <w:r>
        <w:t xml:space="preserve">You can set an option from the Tools menu to run a final spelling check when you send your message. If you set this option, then, when you send your message, if you still have a misspelled word, the Spelling dialog box, shown in </w:t>
      </w:r>
      <w:r w:rsidR="00C44968">
        <w:fldChar w:fldCharType="begin"/>
      </w:r>
      <w:r w:rsidR="00C44968">
        <w:instrText xml:space="preserve"> REF _Ref345423331 \h </w:instrText>
      </w:r>
      <w:r w:rsidR="00C44968">
        <w:fldChar w:fldCharType="separate"/>
      </w:r>
      <w:r w:rsidR="004B4F41" w:rsidRPr="00CC7FE7">
        <w:t xml:space="preserve">Figure </w:t>
      </w:r>
      <w:r w:rsidR="004B4F41">
        <w:rPr>
          <w:noProof/>
        </w:rPr>
        <w:t>9</w:t>
      </w:r>
      <w:r w:rsidR="00C44968">
        <w:fldChar w:fldCharType="end"/>
      </w:r>
      <w:r>
        <w:t xml:space="preserve">, appears, and it shows you your errors. </w:t>
      </w:r>
    </w:p>
    <w:p w:rsidR="00DC7BA6" w:rsidRDefault="00DC7BA6" w:rsidP="0096519E">
      <w:pPr>
        <w:jc w:val="both"/>
      </w:pPr>
    </w:p>
    <w:p w:rsidR="00175A15" w:rsidRDefault="00520819" w:rsidP="006E5D41">
      <w:pPr>
        <w:keepNext/>
        <w:jc w:val="both"/>
      </w:pPr>
      <w:r>
        <w:rPr>
          <w:noProof/>
          <w:lang w:eastAsia="en-GB"/>
        </w:rPr>
        <w:drawing>
          <wp:inline distT="0" distB="0" distL="0" distR="0" wp14:anchorId="568108A0" wp14:editId="78F05AD3">
            <wp:extent cx="4762500" cy="3143250"/>
            <wp:effectExtent l="0" t="0" r="0" b="0"/>
            <wp:docPr id="61"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762500" cy="3143250"/>
                    </a:xfrm>
                    <a:prstGeom prst="rect">
                      <a:avLst/>
                    </a:prstGeom>
                    <a:noFill/>
                    <a:ln>
                      <a:noFill/>
                    </a:ln>
                  </pic:spPr>
                </pic:pic>
              </a:graphicData>
            </a:graphic>
          </wp:inline>
        </w:drawing>
      </w:r>
    </w:p>
    <w:p w:rsidR="00AC64FC" w:rsidRPr="00175A15" w:rsidRDefault="00175A15" w:rsidP="006E5D41">
      <w:pPr>
        <w:pStyle w:val="Caption"/>
      </w:pPr>
      <w:bookmarkStart w:id="34" w:name="_Ref345423331"/>
      <w:r w:rsidRPr="00CC7FE7">
        <w:t xml:space="preserve">Figure </w:t>
      </w:r>
      <w:r w:rsidRPr="009B58B1">
        <w:fldChar w:fldCharType="begin"/>
      </w:r>
      <w:r w:rsidRPr="006E5D41">
        <w:instrText xml:space="preserve"> SEQ Figure \* ARABIC </w:instrText>
      </w:r>
      <w:r w:rsidRPr="009B58B1">
        <w:fldChar w:fldCharType="separate"/>
      </w:r>
      <w:r w:rsidR="00CD07F6">
        <w:rPr>
          <w:noProof/>
        </w:rPr>
        <w:t>9</w:t>
      </w:r>
      <w:r w:rsidRPr="009B58B1">
        <w:fldChar w:fldCharType="end"/>
      </w:r>
      <w:bookmarkEnd w:id="34"/>
      <w:r>
        <w:t xml:space="preserve">: </w:t>
      </w:r>
      <w:r w:rsidRPr="00CC7FE7">
        <w:t>The Spelling Dialog Box</w:t>
      </w:r>
    </w:p>
    <w:p w:rsidR="0096519E" w:rsidRDefault="0096519E" w:rsidP="0096519E">
      <w:pPr>
        <w:jc w:val="both"/>
      </w:pPr>
    </w:p>
    <w:p w:rsidR="0096519E" w:rsidRDefault="0096519E" w:rsidP="0096519E">
      <w:pPr>
        <w:keepNext/>
        <w:jc w:val="both"/>
      </w:pPr>
    </w:p>
    <w:p w:rsidR="0096519E" w:rsidRDefault="0096519E">
      <w:pPr>
        <w:pStyle w:val="Metstep"/>
        <w:jc w:val="both"/>
      </w:pPr>
      <w:r>
        <w:fldChar w:fldCharType="begin"/>
      </w:r>
      <w:r>
        <w:instrText xml:space="preserve"> XE "messages:sending" </w:instrText>
      </w:r>
      <w:r>
        <w:fldChar w:fldCharType="end"/>
      </w:r>
      <w:r>
        <w:fldChar w:fldCharType="begin"/>
      </w:r>
      <w:r>
        <w:instrText xml:space="preserve"> XE "messages:checking spelling" </w:instrText>
      </w:r>
      <w:r>
        <w:fldChar w:fldCharType="end"/>
      </w:r>
    </w:p>
    <w:p w:rsidR="0096519E" w:rsidRDefault="0096519E" w:rsidP="0096519E">
      <w:pPr>
        <w:pStyle w:val="figcap"/>
        <w:jc w:val="both"/>
      </w:pPr>
    </w:p>
    <w:p w:rsidR="0096519E" w:rsidRDefault="0096519E" w:rsidP="0096519E">
      <w:pPr>
        <w:pStyle w:val="Metgraph"/>
        <w:spacing w:before="480" w:after="240"/>
        <w:jc w:val="both"/>
        <w:rPr>
          <w:rFonts w:ascii="Helvetica" w:hAnsi="Helvetica"/>
        </w:rPr>
      </w:pPr>
      <w:r>
        <w:rPr>
          <w:rFonts w:ascii="Helvetica" w:hAnsi="Helvetica"/>
        </w:rPr>
        <w:br w:type="page"/>
      </w:r>
      <w:r>
        <w:rPr>
          <w:rFonts w:ascii="Helvetica" w:hAnsi="Helvetica"/>
        </w:rPr>
        <w:object w:dxaOrig="1628" w:dyaOrig="443" w14:anchorId="2F34BCDD">
          <v:shape id="_x0000_i1044" type="#_x0000_t75" style="width:81.75pt;height:22.5pt" o:ole="">
            <v:imagedata r:id="rId18" o:title=""/>
          </v:shape>
          <o:OLEObject Type="Embed" ProgID="MSDraw" ShapeID="_x0000_i1044" DrawAspect="Content" ObjectID="_1420375651" r:id="rId70">
            <o:FieldCodes>\* mergeformat</o:FieldCodes>
          </o:OLEObject>
        </w:object>
      </w:r>
    </w:p>
    <w:p w:rsidR="0096519E" w:rsidRDefault="0096519E" w:rsidP="0096519E">
      <w:pPr>
        <w:pStyle w:val="Metext"/>
        <w:jc w:val="both"/>
      </w:pPr>
      <w:r>
        <w:t>To send a message:</w:t>
      </w:r>
    </w:p>
    <w:p w:rsidR="0096519E" w:rsidRDefault="0096519E" w:rsidP="0096519E">
      <w:pPr>
        <w:pStyle w:val="Metext"/>
        <w:jc w:val="both"/>
      </w:pPr>
    </w:p>
    <w:p w:rsidR="0096519E" w:rsidRDefault="0096519E" w:rsidP="0096519E">
      <w:pPr>
        <w:pStyle w:val="Metstep"/>
        <w:jc w:val="both"/>
      </w:pPr>
      <w:r>
        <w:t>1.</w:t>
      </w:r>
      <w:r>
        <w:tab/>
        <w:t xml:space="preserve">In the New Message window, on the </w:t>
      </w:r>
      <w:r w:rsidR="00C63963">
        <w:t>Ribbon</w:t>
      </w:r>
      <w:r>
        <w:t>, click the Send button.</w:t>
      </w:r>
    </w:p>
    <w:p w:rsidR="0096519E" w:rsidRDefault="0096519E" w:rsidP="0096519E">
      <w:pPr>
        <w:pStyle w:val="Metstep"/>
        <w:jc w:val="both"/>
      </w:pPr>
      <w:r>
        <w:t>2.</w:t>
      </w:r>
      <w:r>
        <w:tab/>
        <w:t>If necessary, in the Spelling dialog box, in the Not in dictionary area, examine the word that appears in the red font.</w:t>
      </w:r>
    </w:p>
    <w:p w:rsidR="0096519E" w:rsidRDefault="0096519E" w:rsidP="0096519E">
      <w:pPr>
        <w:pStyle w:val="Metstep"/>
        <w:jc w:val="both"/>
      </w:pPr>
      <w:r>
        <w:t>3.</w:t>
      </w:r>
      <w:r>
        <w:tab/>
        <w:t>If the word is spelled correctly, choose Ignore or Ignore All to accept the word for this message only or choose Add to add the word to your custom dictionary.</w:t>
      </w:r>
    </w:p>
    <w:p w:rsidR="0096519E" w:rsidRDefault="0096519E" w:rsidP="0096519E">
      <w:pPr>
        <w:pStyle w:val="Metstep"/>
        <w:jc w:val="both"/>
      </w:pPr>
      <w:proofErr w:type="gramStart"/>
      <w:r>
        <w:t>or</w:t>
      </w:r>
      <w:proofErr w:type="gramEnd"/>
    </w:p>
    <w:p w:rsidR="0096519E" w:rsidRDefault="0096519E" w:rsidP="0096519E">
      <w:pPr>
        <w:pStyle w:val="Metstep"/>
        <w:jc w:val="both"/>
      </w:pPr>
      <w:r>
        <w:t>3.</w:t>
      </w:r>
      <w:r>
        <w:tab/>
        <w:t>If the word is spelled incorrectly, in the Suggestions area, select the correctly spelled word, if available, or correct the spelling in the Not in dictionary area.</w:t>
      </w:r>
    </w:p>
    <w:p w:rsidR="0096519E" w:rsidRDefault="0096519E" w:rsidP="0096519E">
      <w:pPr>
        <w:pStyle w:val="Metstep"/>
        <w:jc w:val="both"/>
      </w:pPr>
      <w:r>
        <w:t>4.</w:t>
      </w:r>
      <w:r>
        <w:tab/>
        <w:t>Choose Change or Change All to correct the spelling for this message.</w:t>
      </w:r>
    </w:p>
    <w:p w:rsidR="0096519E" w:rsidRDefault="0096519E" w:rsidP="0096519E">
      <w:pPr>
        <w:pStyle w:val="Metstep"/>
        <w:jc w:val="both"/>
      </w:pPr>
      <w:r>
        <w:t>5.</w:t>
      </w:r>
      <w:r>
        <w:tab/>
        <w:t>Repeat steps 2 through 4 as necessary.</w:t>
      </w:r>
    </w:p>
    <w:p w:rsidR="0096519E" w:rsidRDefault="0096519E" w:rsidP="0096519E">
      <w:pPr>
        <w:pStyle w:val="Metstep"/>
        <w:jc w:val="both"/>
      </w:pPr>
    </w:p>
    <w:p w:rsidR="0096519E" w:rsidRDefault="0096519E" w:rsidP="0096519E">
      <w:pPr>
        <w:pStyle w:val="Metstep"/>
        <w:jc w:val="both"/>
      </w:pPr>
      <w:r>
        <w:fldChar w:fldCharType="begin"/>
      </w:r>
      <w:r>
        <w:instrText xml:space="preserve"> XE "messages:sending" </w:instrText>
      </w:r>
      <w:r>
        <w:fldChar w:fldCharType="end"/>
      </w:r>
      <w:r>
        <w:fldChar w:fldCharType="begin"/>
      </w:r>
      <w:r>
        <w:instrText xml:space="preserve"> XE "sending:messages" </w:instrText>
      </w:r>
      <w:r>
        <w:fldChar w:fldCharType="end"/>
      </w:r>
    </w:p>
    <w:p w:rsidR="0096519E" w:rsidRDefault="0096519E" w:rsidP="0096519E">
      <w:pPr>
        <w:pStyle w:val="Exgraph"/>
        <w:jc w:val="both"/>
      </w:pPr>
      <w:r>
        <w:object w:dxaOrig="7733" w:dyaOrig="623" w14:anchorId="153E42DA">
          <v:shape id="_x0000_i1045" type="#_x0000_t75" style="width:384pt;height:30.75pt" o:ole="">
            <v:imagedata r:id="rId20" o:title=""/>
          </v:shape>
          <o:OLEObject Type="Embed" ProgID="MSDraw" ShapeID="_x0000_i1045" DrawAspect="Content" ObjectID="_1420375652" r:id="rId71">
            <o:FieldCodes>\* mergeformat</o:FieldCodes>
          </o:OLEObject>
        </w:object>
      </w:r>
    </w:p>
    <w:p w:rsidR="0096519E" w:rsidRDefault="0096519E" w:rsidP="0096519E">
      <w:pPr>
        <w:pStyle w:val="Extext"/>
        <w:jc w:val="both"/>
      </w:pPr>
      <w:r>
        <w:t>In the following exercise, you will send a message.</w:t>
      </w:r>
    </w:p>
    <w:p w:rsidR="0096519E" w:rsidRDefault="0096519E" w:rsidP="0096519E">
      <w:pPr>
        <w:pStyle w:val="Metstep"/>
        <w:jc w:val="both"/>
      </w:pPr>
    </w:p>
    <w:tbl>
      <w:tblPr>
        <w:tblW w:w="0" w:type="auto"/>
        <w:tblInd w:w="900" w:type="dxa"/>
        <w:tblLayout w:type="fixed"/>
        <w:tblLook w:val="0000" w:firstRow="0" w:lastRow="0" w:firstColumn="0" w:lastColumn="0" w:noHBand="0" w:noVBand="0"/>
      </w:tblPr>
      <w:tblGrid>
        <w:gridCol w:w="562"/>
        <w:gridCol w:w="3384"/>
        <w:gridCol w:w="3362"/>
      </w:tblGrid>
      <w:tr w:rsidR="0096519E">
        <w:trPr>
          <w:cantSplit/>
        </w:trPr>
        <w:tc>
          <w:tcPr>
            <w:tcW w:w="562" w:type="dxa"/>
          </w:tcPr>
          <w:p w:rsidR="0096519E" w:rsidRDefault="0096519E" w:rsidP="0096519E">
            <w:pPr>
              <w:pStyle w:val="Table"/>
              <w:jc w:val="both"/>
            </w:pPr>
            <w:r>
              <w:tab/>
              <w:t>1.</w:t>
            </w:r>
          </w:p>
        </w:tc>
        <w:tc>
          <w:tcPr>
            <w:tcW w:w="3384" w:type="dxa"/>
          </w:tcPr>
          <w:p w:rsidR="0096519E" w:rsidRDefault="0096519E" w:rsidP="0096519E">
            <w:pPr>
              <w:pStyle w:val="Table"/>
              <w:ind w:right="108"/>
              <w:jc w:val="both"/>
            </w:pPr>
            <w:r>
              <w:t>Make sure the message is still open</w:t>
            </w:r>
          </w:p>
        </w:tc>
        <w:tc>
          <w:tcPr>
            <w:tcW w:w="3362" w:type="dxa"/>
          </w:tcPr>
          <w:p w:rsidR="0096519E" w:rsidRDefault="0096519E" w:rsidP="0096519E">
            <w:pPr>
              <w:pStyle w:val="Table"/>
              <w:ind w:right="108"/>
              <w:jc w:val="both"/>
              <w:rPr>
                <w:i/>
              </w:rPr>
            </w:pPr>
          </w:p>
        </w:tc>
      </w:tr>
      <w:tr w:rsidR="0096519E">
        <w:trPr>
          <w:cantSplit/>
        </w:trPr>
        <w:tc>
          <w:tcPr>
            <w:tcW w:w="562" w:type="dxa"/>
          </w:tcPr>
          <w:p w:rsidR="0096519E" w:rsidRDefault="0096519E" w:rsidP="0096519E">
            <w:pPr>
              <w:pStyle w:val="Table"/>
              <w:jc w:val="both"/>
            </w:pPr>
            <w:r>
              <w:tab/>
              <w:t>2.</w:t>
            </w:r>
          </w:p>
        </w:tc>
        <w:tc>
          <w:tcPr>
            <w:tcW w:w="3384" w:type="dxa"/>
          </w:tcPr>
          <w:p w:rsidR="0096519E" w:rsidRDefault="0096519E" w:rsidP="0096519E">
            <w:pPr>
              <w:pStyle w:val="Table"/>
              <w:ind w:right="108"/>
              <w:jc w:val="both"/>
            </w:pPr>
            <w:r>
              <w:t xml:space="preserve">On the </w:t>
            </w:r>
            <w:r w:rsidR="00C63963">
              <w:t>Ribbon</w:t>
            </w:r>
            <w:r>
              <w:t>, click the Send button</w:t>
            </w:r>
          </w:p>
        </w:tc>
        <w:tc>
          <w:tcPr>
            <w:tcW w:w="3362" w:type="dxa"/>
          </w:tcPr>
          <w:p w:rsidR="0096519E" w:rsidRDefault="0096519E" w:rsidP="0096519E">
            <w:pPr>
              <w:pStyle w:val="Table"/>
              <w:ind w:right="108"/>
              <w:jc w:val="both"/>
              <w:rPr>
                <w:i/>
              </w:rPr>
            </w:pPr>
            <w:r>
              <w:rPr>
                <w:i/>
              </w:rPr>
              <w:t xml:space="preserve">The Spelling dialog box appears. The Not in dictionary area displays the word </w:t>
            </w:r>
            <w:proofErr w:type="spellStart"/>
            <w:r>
              <w:rPr>
                <w:b/>
                <w:i/>
              </w:rPr>
              <w:t>concirns</w:t>
            </w:r>
            <w:proofErr w:type="spellEnd"/>
            <w:r>
              <w:rPr>
                <w:i/>
              </w:rPr>
              <w:t xml:space="preserve"> in red. The Suggestions area suggests the word with the correct spelling.</w:t>
            </w:r>
          </w:p>
        </w:tc>
      </w:tr>
      <w:tr w:rsidR="0096519E">
        <w:trPr>
          <w:cantSplit/>
        </w:trPr>
        <w:tc>
          <w:tcPr>
            <w:tcW w:w="562" w:type="dxa"/>
          </w:tcPr>
          <w:p w:rsidR="0096519E" w:rsidRDefault="0096519E" w:rsidP="0096519E">
            <w:pPr>
              <w:pStyle w:val="Table"/>
              <w:jc w:val="both"/>
            </w:pPr>
            <w:r>
              <w:tab/>
              <w:t>3.</w:t>
            </w:r>
          </w:p>
        </w:tc>
        <w:tc>
          <w:tcPr>
            <w:tcW w:w="3384" w:type="dxa"/>
          </w:tcPr>
          <w:p w:rsidR="0096519E" w:rsidRDefault="0096519E" w:rsidP="0096519E">
            <w:pPr>
              <w:pStyle w:val="Table"/>
              <w:ind w:right="108"/>
              <w:jc w:val="both"/>
            </w:pPr>
            <w:r>
              <w:t>Choose Change</w:t>
            </w:r>
          </w:p>
        </w:tc>
        <w:tc>
          <w:tcPr>
            <w:tcW w:w="3362" w:type="dxa"/>
          </w:tcPr>
          <w:p w:rsidR="0096519E" w:rsidRDefault="0096519E" w:rsidP="0096519E">
            <w:pPr>
              <w:pStyle w:val="Table"/>
              <w:ind w:right="108"/>
              <w:jc w:val="both"/>
              <w:rPr>
                <w:i/>
              </w:rPr>
            </w:pPr>
            <w:r>
              <w:rPr>
                <w:i/>
              </w:rPr>
              <w:t>The spelling error is corrected.</w:t>
            </w:r>
          </w:p>
        </w:tc>
      </w:tr>
      <w:tr w:rsidR="0096519E">
        <w:trPr>
          <w:cantSplit/>
        </w:trPr>
        <w:tc>
          <w:tcPr>
            <w:tcW w:w="562" w:type="dxa"/>
          </w:tcPr>
          <w:p w:rsidR="0096519E" w:rsidRDefault="0096519E" w:rsidP="0096519E">
            <w:pPr>
              <w:pStyle w:val="Table"/>
              <w:jc w:val="both"/>
            </w:pPr>
            <w:r>
              <w:tab/>
              <w:t>4.</w:t>
            </w:r>
          </w:p>
        </w:tc>
        <w:tc>
          <w:tcPr>
            <w:tcW w:w="3384" w:type="dxa"/>
          </w:tcPr>
          <w:p w:rsidR="0096519E" w:rsidRDefault="0096519E" w:rsidP="0096519E">
            <w:pPr>
              <w:pStyle w:val="Table"/>
              <w:ind w:right="108"/>
              <w:jc w:val="both"/>
            </w:pPr>
            <w:r>
              <w:t>If your name appears, choose Add</w:t>
            </w:r>
          </w:p>
        </w:tc>
        <w:tc>
          <w:tcPr>
            <w:tcW w:w="3362" w:type="dxa"/>
          </w:tcPr>
          <w:p w:rsidR="0096519E" w:rsidRDefault="0096519E" w:rsidP="0096519E">
            <w:pPr>
              <w:pStyle w:val="Table"/>
              <w:ind w:right="108"/>
              <w:jc w:val="both"/>
              <w:rPr>
                <w:i/>
              </w:rPr>
            </w:pPr>
            <w:r>
              <w:rPr>
                <w:i/>
              </w:rPr>
              <w:t xml:space="preserve">Your name is added to the Custom Dictionary. </w:t>
            </w:r>
          </w:p>
        </w:tc>
      </w:tr>
      <w:tr w:rsidR="0096519E">
        <w:trPr>
          <w:cantSplit/>
        </w:trPr>
        <w:tc>
          <w:tcPr>
            <w:tcW w:w="562" w:type="dxa"/>
          </w:tcPr>
          <w:p w:rsidR="0096519E" w:rsidRDefault="0096519E" w:rsidP="0096519E">
            <w:pPr>
              <w:pStyle w:val="Table"/>
              <w:jc w:val="both"/>
            </w:pPr>
            <w:r>
              <w:tab/>
              <w:t>5.</w:t>
            </w:r>
          </w:p>
        </w:tc>
        <w:tc>
          <w:tcPr>
            <w:tcW w:w="3384" w:type="dxa"/>
          </w:tcPr>
          <w:p w:rsidR="0096519E" w:rsidRDefault="0096519E" w:rsidP="0096519E">
            <w:pPr>
              <w:pStyle w:val="Table"/>
              <w:ind w:right="108"/>
              <w:jc w:val="both"/>
            </w:pPr>
            <w:r>
              <w:t>If necessary, correct spelling errors you made while entering the message text</w:t>
            </w:r>
          </w:p>
        </w:tc>
        <w:tc>
          <w:tcPr>
            <w:tcW w:w="3362" w:type="dxa"/>
          </w:tcPr>
          <w:p w:rsidR="0096519E" w:rsidRDefault="0096519E" w:rsidP="0096519E">
            <w:pPr>
              <w:pStyle w:val="Table"/>
              <w:ind w:right="108"/>
              <w:jc w:val="both"/>
              <w:rPr>
                <w:i/>
              </w:rPr>
            </w:pPr>
            <w:r>
              <w:rPr>
                <w:i/>
              </w:rPr>
              <w:t>The message is sent.</w:t>
            </w:r>
          </w:p>
        </w:tc>
      </w:tr>
    </w:tbl>
    <w:p w:rsidR="00654481" w:rsidRDefault="0096519E" w:rsidP="00654481">
      <w:pPr>
        <w:pStyle w:val="SectionHead1"/>
      </w:pPr>
      <w:r>
        <w:br w:type="page"/>
      </w:r>
      <w:bookmarkStart w:id="35" w:name="_Toc290647042"/>
      <w:bookmarkStart w:id="36" w:name="_Toc346633744"/>
      <w:r w:rsidR="00132161">
        <w:lastRenderedPageBreak/>
        <w:t>Creating a Signature</w:t>
      </w:r>
      <w:bookmarkEnd w:id="36"/>
    </w:p>
    <w:p w:rsidR="00654481" w:rsidRDefault="00654481" w:rsidP="006E5D41">
      <w:pPr>
        <w:pStyle w:val="ManualNormal"/>
      </w:pPr>
      <w:r>
        <w:t>You can automatically include your name, a standard message, or any other text at the end of every message you send. If you don’t want to include a signature on a message, you can simply delete it.</w:t>
      </w:r>
    </w:p>
    <w:p w:rsidR="00654481" w:rsidRDefault="00654481" w:rsidP="00654481">
      <w:pPr>
        <w:pStyle w:val="ManualNormal"/>
      </w:pPr>
      <w:r>
        <w:t>Outlook contains no signatures by default so you need to create at least one signature to use this feature.</w:t>
      </w:r>
    </w:p>
    <w:p w:rsidR="00654481" w:rsidRDefault="00654481" w:rsidP="00654481">
      <w:pPr>
        <w:pStyle w:val="Metgraph"/>
        <w:spacing w:before="480" w:after="240"/>
        <w:jc w:val="both"/>
        <w:rPr>
          <w:rFonts w:ascii="Helvetica" w:hAnsi="Helvetica"/>
        </w:rPr>
      </w:pPr>
      <w:r>
        <w:rPr>
          <w:rFonts w:ascii="Helvetica" w:hAnsi="Helvetica"/>
        </w:rPr>
        <w:object w:dxaOrig="1628" w:dyaOrig="443" w14:anchorId="64053958">
          <v:shape id="_x0000_i1046" type="#_x0000_t75" style="width:81.75pt;height:22.5pt" o:ole="">
            <v:imagedata r:id="rId18" o:title=""/>
          </v:shape>
          <o:OLEObject Type="Embed" ProgID="MSDraw" ShapeID="_x0000_i1046" DrawAspect="Content" ObjectID="_1420375653" r:id="rId72">
            <o:FieldCodes>\* mergeformat</o:FieldCodes>
          </o:OLEObject>
        </w:object>
      </w:r>
    </w:p>
    <w:p w:rsidR="00654481" w:rsidRDefault="00654481" w:rsidP="00654481">
      <w:pPr>
        <w:pStyle w:val="Metext"/>
        <w:jc w:val="both"/>
      </w:pPr>
      <w:r>
        <w:t>To create a Signature:</w:t>
      </w:r>
    </w:p>
    <w:p w:rsidR="00654481" w:rsidRDefault="00654481" w:rsidP="00654481">
      <w:pPr>
        <w:pStyle w:val="Metext"/>
        <w:jc w:val="both"/>
      </w:pPr>
    </w:p>
    <w:p w:rsidR="00654481" w:rsidRDefault="00654481" w:rsidP="00654481">
      <w:pPr>
        <w:pStyle w:val="Metstep"/>
        <w:jc w:val="both"/>
      </w:pPr>
      <w:r>
        <w:t>1.</w:t>
      </w:r>
      <w:r>
        <w:tab/>
        <w:t xml:space="preserve">Click the File button to enter </w:t>
      </w:r>
      <w:proofErr w:type="gramStart"/>
      <w:r>
        <w:t>Backstage</w:t>
      </w:r>
      <w:proofErr w:type="gramEnd"/>
      <w:r>
        <w:t xml:space="preserve"> view</w:t>
      </w:r>
    </w:p>
    <w:p w:rsidR="00654481" w:rsidRDefault="00654481" w:rsidP="00654481">
      <w:pPr>
        <w:pStyle w:val="Metstep"/>
        <w:jc w:val="both"/>
      </w:pPr>
      <w:r>
        <w:t>2.</w:t>
      </w:r>
      <w:r>
        <w:tab/>
        <w:t>Click Options</w:t>
      </w:r>
    </w:p>
    <w:p w:rsidR="00654481" w:rsidRDefault="00654481" w:rsidP="00654481">
      <w:pPr>
        <w:pStyle w:val="Metstep"/>
        <w:jc w:val="both"/>
      </w:pPr>
      <w:r>
        <w:t>3.</w:t>
      </w:r>
      <w:r>
        <w:tab/>
        <w:t>In the Outlook Options dialog box, click the Mail menu link</w:t>
      </w:r>
    </w:p>
    <w:p w:rsidR="00654481" w:rsidRDefault="00654481" w:rsidP="00654481">
      <w:pPr>
        <w:pStyle w:val="Metstep"/>
        <w:jc w:val="both"/>
      </w:pPr>
      <w:r>
        <w:t>4.</w:t>
      </w:r>
      <w:r>
        <w:tab/>
        <w:t>Click the Signatures button</w:t>
      </w:r>
    </w:p>
    <w:p w:rsidR="00654481" w:rsidRDefault="00654481" w:rsidP="00654481">
      <w:pPr>
        <w:pStyle w:val="Metstep"/>
        <w:jc w:val="both"/>
      </w:pPr>
      <w:r>
        <w:t xml:space="preserve">5. In the Signatures and Stationery dialog box, </w:t>
      </w:r>
      <w:proofErr w:type="gramStart"/>
      <w:r>
        <w:t>Click</w:t>
      </w:r>
      <w:proofErr w:type="gramEnd"/>
      <w:r>
        <w:t xml:space="preserve"> the New button</w:t>
      </w:r>
    </w:p>
    <w:p w:rsidR="00654481" w:rsidRDefault="00654481" w:rsidP="00654481">
      <w:pPr>
        <w:pStyle w:val="Metstep"/>
        <w:jc w:val="both"/>
      </w:pPr>
      <w:r>
        <w:t>6. In the New Signature dialog box, type a name for the new signature and click OK</w:t>
      </w:r>
    </w:p>
    <w:p w:rsidR="00654481" w:rsidRDefault="00654481" w:rsidP="00654481">
      <w:pPr>
        <w:pStyle w:val="Metstep"/>
        <w:jc w:val="both"/>
      </w:pPr>
      <w:r>
        <w:t>7. Compose your signature in the Edit Signature area</w:t>
      </w:r>
    </w:p>
    <w:p w:rsidR="00654481" w:rsidRDefault="00654481" w:rsidP="00654481">
      <w:pPr>
        <w:pStyle w:val="Metstep"/>
        <w:jc w:val="both"/>
      </w:pPr>
      <w:r>
        <w:t>8. Once your signature is typed up and formatted, click the Save button</w:t>
      </w:r>
    </w:p>
    <w:p w:rsidR="00654481" w:rsidRDefault="00654481" w:rsidP="00654481">
      <w:pPr>
        <w:pStyle w:val="Metstep"/>
        <w:jc w:val="both"/>
      </w:pPr>
      <w:r>
        <w:t>9. Click OK to close the Signatures and Stationery dialog box</w:t>
      </w:r>
    </w:p>
    <w:p w:rsidR="00654481" w:rsidRDefault="00654481" w:rsidP="00654481">
      <w:pPr>
        <w:pStyle w:val="Metstep"/>
        <w:jc w:val="both"/>
      </w:pPr>
      <w:r>
        <w:t>10. Click OK to close the Outlook Options dialog box</w:t>
      </w:r>
    </w:p>
    <w:p w:rsidR="00654481" w:rsidRDefault="00654481" w:rsidP="00654481">
      <w:pPr>
        <w:pStyle w:val="Metstep"/>
        <w:jc w:val="both"/>
      </w:pPr>
    </w:p>
    <w:p w:rsidR="00654481" w:rsidRDefault="00654481" w:rsidP="00654481">
      <w:pPr>
        <w:pStyle w:val="Metstep"/>
        <w:jc w:val="both"/>
      </w:pPr>
    </w:p>
    <w:p w:rsidR="00654481" w:rsidRDefault="00654481" w:rsidP="00654481">
      <w:pPr>
        <w:pStyle w:val="Metstep"/>
        <w:jc w:val="both"/>
      </w:pPr>
      <w:r>
        <w:br w:type="page"/>
      </w:r>
    </w:p>
    <w:p w:rsidR="00654481" w:rsidRDefault="00654481" w:rsidP="00654481">
      <w:pPr>
        <w:pStyle w:val="Exgraph"/>
        <w:jc w:val="both"/>
        <w:rPr>
          <w:rFonts w:ascii="Arial" w:hAnsi="Arial"/>
        </w:rPr>
      </w:pPr>
      <w:r>
        <w:rPr>
          <w:rFonts w:ascii="Arial" w:hAnsi="Arial"/>
        </w:rPr>
        <w:object w:dxaOrig="7733" w:dyaOrig="623" w14:anchorId="3775D3A4">
          <v:shape id="_x0000_i1047" type="#_x0000_t75" style="width:384pt;height:30.75pt" o:ole="">
            <v:imagedata r:id="rId20" o:title=""/>
          </v:shape>
          <o:OLEObject Type="Embed" ProgID="MSDraw" ShapeID="_x0000_i1047" DrawAspect="Content" ObjectID="_1420375654" r:id="rId73">
            <o:FieldCodes>\* mergeformat</o:FieldCodes>
          </o:OLEObject>
        </w:object>
      </w:r>
    </w:p>
    <w:p w:rsidR="00654481" w:rsidRDefault="00654481" w:rsidP="00654481">
      <w:pPr>
        <w:pStyle w:val="Extext"/>
        <w:jc w:val="both"/>
      </w:pPr>
      <w:r>
        <w:t>In the following exercise, you will create a signature.</w:t>
      </w:r>
    </w:p>
    <w:p w:rsidR="00654481" w:rsidRDefault="00654481" w:rsidP="00654481">
      <w:pPr>
        <w:pStyle w:val="Extext"/>
        <w:jc w:val="both"/>
      </w:pPr>
    </w:p>
    <w:tbl>
      <w:tblPr>
        <w:tblW w:w="7313" w:type="dxa"/>
        <w:tblInd w:w="648" w:type="dxa"/>
        <w:tblLayout w:type="fixed"/>
        <w:tblLook w:val="0000" w:firstRow="0" w:lastRow="0" w:firstColumn="0" w:lastColumn="0" w:noHBand="0" w:noVBand="0"/>
      </w:tblPr>
      <w:tblGrid>
        <w:gridCol w:w="720"/>
        <w:gridCol w:w="3254"/>
        <w:gridCol w:w="3339"/>
      </w:tblGrid>
      <w:tr w:rsidR="00654481" w:rsidTr="009C758C">
        <w:trPr>
          <w:cantSplit/>
        </w:trPr>
        <w:tc>
          <w:tcPr>
            <w:tcW w:w="720" w:type="dxa"/>
          </w:tcPr>
          <w:p w:rsidR="00654481" w:rsidRDefault="00654481" w:rsidP="009C758C">
            <w:pPr>
              <w:pStyle w:val="Table"/>
              <w:jc w:val="both"/>
            </w:pPr>
            <w:r>
              <w:tab/>
              <w:t>1.</w:t>
            </w:r>
          </w:p>
        </w:tc>
        <w:tc>
          <w:tcPr>
            <w:tcW w:w="3254" w:type="dxa"/>
          </w:tcPr>
          <w:p w:rsidR="00654481" w:rsidRDefault="00654481" w:rsidP="009C758C">
            <w:pPr>
              <w:pStyle w:val="Table"/>
              <w:ind w:right="108"/>
              <w:jc w:val="both"/>
            </w:pPr>
            <w:r>
              <w:t>Click the File button to enter Backstage view</w:t>
            </w:r>
          </w:p>
        </w:tc>
        <w:tc>
          <w:tcPr>
            <w:tcW w:w="3339" w:type="dxa"/>
          </w:tcPr>
          <w:p w:rsidR="00654481" w:rsidRDefault="00654481" w:rsidP="009C758C">
            <w:pPr>
              <w:pStyle w:val="Table"/>
              <w:ind w:right="108"/>
              <w:jc w:val="both"/>
              <w:rPr>
                <w:i/>
              </w:rPr>
            </w:pPr>
            <w:r>
              <w:rPr>
                <w:i/>
              </w:rPr>
              <w:t>Backstage view opens</w:t>
            </w:r>
          </w:p>
        </w:tc>
      </w:tr>
      <w:tr w:rsidR="00654481" w:rsidTr="009C758C">
        <w:trPr>
          <w:cantSplit/>
        </w:trPr>
        <w:tc>
          <w:tcPr>
            <w:tcW w:w="720" w:type="dxa"/>
          </w:tcPr>
          <w:p w:rsidR="00654481" w:rsidRDefault="00654481" w:rsidP="009C758C">
            <w:pPr>
              <w:pStyle w:val="Table"/>
              <w:jc w:val="both"/>
            </w:pPr>
            <w:r>
              <w:tab/>
              <w:t>2.</w:t>
            </w:r>
          </w:p>
        </w:tc>
        <w:tc>
          <w:tcPr>
            <w:tcW w:w="3254" w:type="dxa"/>
          </w:tcPr>
          <w:p w:rsidR="00654481" w:rsidRDefault="00654481" w:rsidP="009C758C">
            <w:pPr>
              <w:pStyle w:val="Table"/>
              <w:ind w:right="108"/>
              <w:jc w:val="both"/>
            </w:pPr>
            <w:r>
              <w:t>Click Options</w:t>
            </w:r>
          </w:p>
        </w:tc>
        <w:tc>
          <w:tcPr>
            <w:tcW w:w="3339" w:type="dxa"/>
          </w:tcPr>
          <w:p w:rsidR="00654481" w:rsidRDefault="00654481" w:rsidP="009C758C">
            <w:pPr>
              <w:pStyle w:val="Table"/>
              <w:ind w:right="108"/>
              <w:jc w:val="both"/>
              <w:rPr>
                <w:i/>
              </w:rPr>
            </w:pPr>
            <w:r>
              <w:rPr>
                <w:i/>
              </w:rPr>
              <w:t>The Outlook Options dialog box is displayed</w:t>
            </w:r>
          </w:p>
        </w:tc>
      </w:tr>
      <w:tr w:rsidR="00654481" w:rsidTr="009C758C">
        <w:trPr>
          <w:cantSplit/>
        </w:trPr>
        <w:tc>
          <w:tcPr>
            <w:tcW w:w="720" w:type="dxa"/>
          </w:tcPr>
          <w:p w:rsidR="00654481" w:rsidRDefault="00654481" w:rsidP="009C758C">
            <w:pPr>
              <w:pStyle w:val="Table"/>
              <w:jc w:val="both"/>
            </w:pPr>
            <w:r>
              <w:tab/>
              <w:t>3.</w:t>
            </w:r>
          </w:p>
        </w:tc>
        <w:tc>
          <w:tcPr>
            <w:tcW w:w="3254" w:type="dxa"/>
          </w:tcPr>
          <w:p w:rsidR="00654481" w:rsidRDefault="00654481" w:rsidP="009C758C">
            <w:pPr>
              <w:pStyle w:val="Table"/>
              <w:ind w:right="108"/>
              <w:jc w:val="both"/>
            </w:pPr>
            <w:r>
              <w:t>In the Outlook Options dialog box, click the Mail menu link</w:t>
            </w:r>
          </w:p>
        </w:tc>
        <w:tc>
          <w:tcPr>
            <w:tcW w:w="3339" w:type="dxa"/>
          </w:tcPr>
          <w:p w:rsidR="00654481" w:rsidRDefault="00654481" w:rsidP="009C758C">
            <w:pPr>
              <w:pStyle w:val="Table"/>
              <w:ind w:right="108"/>
              <w:jc w:val="both"/>
              <w:rPr>
                <w:i/>
              </w:rPr>
            </w:pPr>
            <w:r>
              <w:rPr>
                <w:i/>
              </w:rPr>
              <w:t>The Mail options are displayed</w:t>
            </w:r>
          </w:p>
        </w:tc>
      </w:tr>
      <w:tr w:rsidR="00654481" w:rsidTr="009C758C">
        <w:trPr>
          <w:cantSplit/>
        </w:trPr>
        <w:tc>
          <w:tcPr>
            <w:tcW w:w="720" w:type="dxa"/>
          </w:tcPr>
          <w:p w:rsidR="00654481" w:rsidRDefault="00654481" w:rsidP="009C758C">
            <w:pPr>
              <w:pStyle w:val="Table"/>
              <w:jc w:val="both"/>
            </w:pPr>
            <w:r>
              <w:tab/>
              <w:t>4.</w:t>
            </w:r>
          </w:p>
        </w:tc>
        <w:tc>
          <w:tcPr>
            <w:tcW w:w="3254" w:type="dxa"/>
          </w:tcPr>
          <w:p w:rsidR="00654481" w:rsidRDefault="00654481" w:rsidP="009C758C">
            <w:pPr>
              <w:pStyle w:val="Table"/>
              <w:ind w:right="108"/>
              <w:jc w:val="both"/>
            </w:pPr>
            <w:r>
              <w:t>Click the Signatures button</w:t>
            </w:r>
          </w:p>
        </w:tc>
        <w:tc>
          <w:tcPr>
            <w:tcW w:w="3339" w:type="dxa"/>
          </w:tcPr>
          <w:p w:rsidR="00654481" w:rsidRDefault="00654481" w:rsidP="009C758C">
            <w:pPr>
              <w:pStyle w:val="Table"/>
              <w:ind w:right="108"/>
              <w:jc w:val="both"/>
              <w:rPr>
                <w:i/>
              </w:rPr>
            </w:pPr>
            <w:r>
              <w:rPr>
                <w:i/>
              </w:rPr>
              <w:t xml:space="preserve">The </w:t>
            </w:r>
            <w:r w:rsidRPr="004B4F41">
              <w:rPr>
                <w:i/>
              </w:rPr>
              <w:t>Signatures and Stationery dialog box</w:t>
            </w:r>
            <w:r>
              <w:rPr>
                <w:i/>
              </w:rPr>
              <w:t xml:space="preserve"> is displayed</w:t>
            </w:r>
          </w:p>
        </w:tc>
      </w:tr>
      <w:tr w:rsidR="00654481" w:rsidTr="009C758C">
        <w:trPr>
          <w:cantSplit/>
        </w:trPr>
        <w:tc>
          <w:tcPr>
            <w:tcW w:w="720" w:type="dxa"/>
          </w:tcPr>
          <w:p w:rsidR="00654481" w:rsidRDefault="00654481" w:rsidP="009C758C">
            <w:pPr>
              <w:pStyle w:val="Table"/>
              <w:jc w:val="both"/>
            </w:pPr>
            <w:r>
              <w:tab/>
              <w:t>5.</w:t>
            </w:r>
          </w:p>
        </w:tc>
        <w:tc>
          <w:tcPr>
            <w:tcW w:w="3254" w:type="dxa"/>
          </w:tcPr>
          <w:p w:rsidR="00654481" w:rsidRDefault="00654481" w:rsidP="009C758C">
            <w:pPr>
              <w:pStyle w:val="Table"/>
              <w:ind w:right="108"/>
              <w:jc w:val="both"/>
            </w:pPr>
            <w:r>
              <w:t>In the Signatures and Stationery dialog box, Click the New button</w:t>
            </w:r>
          </w:p>
        </w:tc>
        <w:tc>
          <w:tcPr>
            <w:tcW w:w="3339" w:type="dxa"/>
          </w:tcPr>
          <w:p w:rsidR="00654481" w:rsidRDefault="00654481" w:rsidP="009C758C">
            <w:pPr>
              <w:pStyle w:val="Table"/>
              <w:ind w:right="108"/>
              <w:jc w:val="both"/>
              <w:rPr>
                <w:i/>
              </w:rPr>
            </w:pPr>
            <w:r>
              <w:rPr>
                <w:i/>
              </w:rPr>
              <w:t>The New Signature dialog box is displayed</w:t>
            </w:r>
          </w:p>
        </w:tc>
      </w:tr>
      <w:tr w:rsidR="00654481" w:rsidTr="009C758C">
        <w:trPr>
          <w:cantSplit/>
        </w:trPr>
        <w:tc>
          <w:tcPr>
            <w:tcW w:w="720" w:type="dxa"/>
          </w:tcPr>
          <w:p w:rsidR="00654481" w:rsidRDefault="00654481" w:rsidP="009C758C">
            <w:pPr>
              <w:pStyle w:val="Table"/>
              <w:jc w:val="both"/>
            </w:pPr>
            <w:r>
              <w:tab/>
              <w:t>6.</w:t>
            </w:r>
          </w:p>
        </w:tc>
        <w:tc>
          <w:tcPr>
            <w:tcW w:w="3254" w:type="dxa"/>
          </w:tcPr>
          <w:p w:rsidR="00654481" w:rsidRDefault="00654481" w:rsidP="009C758C">
            <w:pPr>
              <w:pStyle w:val="Table"/>
              <w:ind w:right="108"/>
              <w:jc w:val="both"/>
            </w:pPr>
            <w:r>
              <w:t>In the New Signature dialog box, type “Default” OK</w:t>
            </w:r>
          </w:p>
        </w:tc>
        <w:tc>
          <w:tcPr>
            <w:tcW w:w="3339" w:type="dxa"/>
          </w:tcPr>
          <w:p w:rsidR="00654481" w:rsidRDefault="00654481" w:rsidP="009C758C">
            <w:pPr>
              <w:pStyle w:val="Table"/>
              <w:ind w:right="108"/>
              <w:jc w:val="both"/>
              <w:rPr>
                <w:i/>
              </w:rPr>
            </w:pPr>
            <w:r>
              <w:rPr>
                <w:i/>
              </w:rPr>
              <w:t>A blank signature is created with the name Default.</w:t>
            </w:r>
          </w:p>
        </w:tc>
      </w:tr>
      <w:tr w:rsidR="00654481" w:rsidTr="009C758C">
        <w:trPr>
          <w:cantSplit/>
        </w:trPr>
        <w:tc>
          <w:tcPr>
            <w:tcW w:w="720" w:type="dxa"/>
          </w:tcPr>
          <w:p w:rsidR="00654481" w:rsidRDefault="00654481" w:rsidP="009C758C">
            <w:pPr>
              <w:pStyle w:val="Table"/>
              <w:jc w:val="both"/>
            </w:pPr>
            <w:r>
              <w:tab/>
              <w:t>7.</w:t>
            </w:r>
          </w:p>
        </w:tc>
        <w:tc>
          <w:tcPr>
            <w:tcW w:w="3254" w:type="dxa"/>
          </w:tcPr>
          <w:p w:rsidR="00654481" w:rsidRPr="00C96672" w:rsidRDefault="00132161" w:rsidP="00132161">
            <w:pPr>
              <w:pStyle w:val="Table"/>
              <w:ind w:right="108"/>
              <w:jc w:val="both"/>
            </w:pPr>
            <w:r>
              <w:t>In the Edit Signature area, t</w:t>
            </w:r>
            <w:r w:rsidR="00654481">
              <w:t xml:space="preserve">ype your </w:t>
            </w:r>
            <w:r>
              <w:t xml:space="preserve">title, initial and surname and press Enter. Type your </w:t>
            </w:r>
            <w:r w:rsidR="00654481">
              <w:t xml:space="preserve">job title and </w:t>
            </w:r>
            <w:r>
              <w:t>press Enter. Type your company name.</w:t>
            </w:r>
          </w:p>
        </w:tc>
        <w:tc>
          <w:tcPr>
            <w:tcW w:w="3339" w:type="dxa"/>
          </w:tcPr>
          <w:p w:rsidR="00654481" w:rsidRDefault="00654481" w:rsidP="009C758C">
            <w:pPr>
              <w:pStyle w:val="Table"/>
              <w:ind w:right="108"/>
              <w:jc w:val="both"/>
              <w:rPr>
                <w:i/>
              </w:rPr>
            </w:pPr>
            <w:r>
              <w:rPr>
                <w:i/>
              </w:rPr>
              <w:t>The signature text is created</w:t>
            </w:r>
          </w:p>
        </w:tc>
      </w:tr>
      <w:tr w:rsidR="00654481" w:rsidTr="009C758C">
        <w:trPr>
          <w:cantSplit/>
        </w:trPr>
        <w:tc>
          <w:tcPr>
            <w:tcW w:w="720" w:type="dxa"/>
          </w:tcPr>
          <w:p w:rsidR="00654481" w:rsidRDefault="00654481" w:rsidP="009C758C">
            <w:pPr>
              <w:pStyle w:val="Table"/>
              <w:jc w:val="both"/>
            </w:pPr>
            <w:r>
              <w:tab/>
              <w:t>8.</w:t>
            </w:r>
          </w:p>
        </w:tc>
        <w:tc>
          <w:tcPr>
            <w:tcW w:w="3254" w:type="dxa"/>
          </w:tcPr>
          <w:p w:rsidR="00654481" w:rsidRDefault="00654481" w:rsidP="009C758C">
            <w:pPr>
              <w:pStyle w:val="Table"/>
              <w:ind w:right="108"/>
              <w:jc w:val="both"/>
            </w:pPr>
            <w:r>
              <w:t>Click the Save button</w:t>
            </w:r>
          </w:p>
        </w:tc>
        <w:tc>
          <w:tcPr>
            <w:tcW w:w="3339" w:type="dxa"/>
          </w:tcPr>
          <w:p w:rsidR="00654481" w:rsidRDefault="00654481" w:rsidP="009C758C">
            <w:pPr>
              <w:pStyle w:val="Table"/>
              <w:ind w:right="108"/>
              <w:jc w:val="both"/>
              <w:rPr>
                <w:i/>
              </w:rPr>
            </w:pPr>
            <w:r>
              <w:rPr>
                <w:i/>
              </w:rPr>
              <w:t>The signature is saved.</w:t>
            </w:r>
          </w:p>
        </w:tc>
      </w:tr>
      <w:tr w:rsidR="00654481" w:rsidTr="009C758C">
        <w:trPr>
          <w:cantSplit/>
        </w:trPr>
        <w:tc>
          <w:tcPr>
            <w:tcW w:w="720" w:type="dxa"/>
          </w:tcPr>
          <w:p w:rsidR="00654481" w:rsidRDefault="00654481" w:rsidP="009C758C">
            <w:pPr>
              <w:pStyle w:val="Table"/>
              <w:jc w:val="both"/>
            </w:pPr>
            <w:r>
              <w:tab/>
              <w:t>9.</w:t>
            </w:r>
          </w:p>
        </w:tc>
        <w:tc>
          <w:tcPr>
            <w:tcW w:w="3254" w:type="dxa"/>
          </w:tcPr>
          <w:p w:rsidR="00654481" w:rsidRDefault="00654481" w:rsidP="009C758C">
            <w:pPr>
              <w:pStyle w:val="Table"/>
              <w:ind w:right="108"/>
              <w:jc w:val="both"/>
            </w:pPr>
            <w:r>
              <w:t>Click OK to close the Signatures and Stationery dialog box</w:t>
            </w:r>
          </w:p>
        </w:tc>
        <w:tc>
          <w:tcPr>
            <w:tcW w:w="3339" w:type="dxa"/>
          </w:tcPr>
          <w:p w:rsidR="00654481" w:rsidRDefault="00654481" w:rsidP="009C758C">
            <w:pPr>
              <w:pStyle w:val="Table"/>
              <w:ind w:right="108"/>
              <w:jc w:val="both"/>
              <w:rPr>
                <w:i/>
              </w:rPr>
            </w:pPr>
            <w:r>
              <w:rPr>
                <w:i/>
              </w:rPr>
              <w:t xml:space="preserve">The </w:t>
            </w:r>
            <w:r w:rsidRPr="004B4F41">
              <w:rPr>
                <w:i/>
              </w:rPr>
              <w:t>Signatures and Stationery dialog box</w:t>
            </w:r>
            <w:r>
              <w:rPr>
                <w:i/>
              </w:rPr>
              <w:t xml:space="preserve"> is closed</w:t>
            </w:r>
          </w:p>
        </w:tc>
      </w:tr>
      <w:tr w:rsidR="00654481" w:rsidTr="009C758C">
        <w:trPr>
          <w:cantSplit/>
        </w:trPr>
        <w:tc>
          <w:tcPr>
            <w:tcW w:w="720" w:type="dxa"/>
          </w:tcPr>
          <w:p w:rsidR="00654481" w:rsidRDefault="00654481" w:rsidP="009C758C">
            <w:pPr>
              <w:pStyle w:val="Table"/>
              <w:jc w:val="both"/>
            </w:pPr>
            <w:r>
              <w:tab/>
              <w:t>10.</w:t>
            </w:r>
          </w:p>
        </w:tc>
        <w:tc>
          <w:tcPr>
            <w:tcW w:w="3254" w:type="dxa"/>
          </w:tcPr>
          <w:p w:rsidR="00654481" w:rsidRDefault="00654481" w:rsidP="009C758C">
            <w:pPr>
              <w:pStyle w:val="Table"/>
              <w:ind w:right="108"/>
              <w:jc w:val="both"/>
            </w:pPr>
            <w:r>
              <w:t>Click OK to close the Outlook Options dialog box</w:t>
            </w:r>
          </w:p>
        </w:tc>
        <w:tc>
          <w:tcPr>
            <w:tcW w:w="3339" w:type="dxa"/>
          </w:tcPr>
          <w:p w:rsidR="00654481" w:rsidRDefault="00654481" w:rsidP="009C758C">
            <w:pPr>
              <w:pStyle w:val="Table"/>
              <w:ind w:right="108"/>
              <w:jc w:val="both"/>
              <w:rPr>
                <w:i/>
              </w:rPr>
            </w:pPr>
            <w:r>
              <w:rPr>
                <w:i/>
              </w:rPr>
              <w:t xml:space="preserve">The </w:t>
            </w:r>
            <w:r w:rsidRPr="004B4F41">
              <w:rPr>
                <w:i/>
              </w:rPr>
              <w:t xml:space="preserve">Outlook Options dialog box </w:t>
            </w:r>
            <w:r>
              <w:rPr>
                <w:i/>
              </w:rPr>
              <w:t>is closed.</w:t>
            </w:r>
          </w:p>
        </w:tc>
      </w:tr>
      <w:tr w:rsidR="00132161" w:rsidTr="009C758C">
        <w:trPr>
          <w:cantSplit/>
        </w:trPr>
        <w:tc>
          <w:tcPr>
            <w:tcW w:w="720" w:type="dxa"/>
          </w:tcPr>
          <w:p w:rsidR="00132161" w:rsidRDefault="00132161" w:rsidP="00132161">
            <w:pPr>
              <w:pStyle w:val="Table"/>
              <w:jc w:val="both"/>
            </w:pPr>
            <w:r>
              <w:t xml:space="preserve">11. </w:t>
            </w:r>
          </w:p>
        </w:tc>
        <w:tc>
          <w:tcPr>
            <w:tcW w:w="3254" w:type="dxa"/>
          </w:tcPr>
          <w:p w:rsidR="00132161" w:rsidRDefault="00132161" w:rsidP="009C758C">
            <w:pPr>
              <w:pStyle w:val="Table"/>
              <w:ind w:right="108"/>
              <w:jc w:val="both"/>
            </w:pPr>
            <w:r>
              <w:t>Click the New Email button on the Ribbon and confirm that your new signature has been included by default.</w:t>
            </w:r>
          </w:p>
        </w:tc>
        <w:tc>
          <w:tcPr>
            <w:tcW w:w="3339" w:type="dxa"/>
          </w:tcPr>
          <w:p w:rsidR="00132161" w:rsidRDefault="00132161" w:rsidP="009C758C">
            <w:pPr>
              <w:pStyle w:val="Table"/>
              <w:ind w:right="108"/>
              <w:jc w:val="both"/>
              <w:rPr>
                <w:i/>
              </w:rPr>
            </w:pPr>
          </w:p>
        </w:tc>
      </w:tr>
    </w:tbl>
    <w:p w:rsidR="00654481" w:rsidRDefault="00654481" w:rsidP="00654481">
      <w:pPr>
        <w:pStyle w:val="Endgraph"/>
        <w:jc w:val="both"/>
        <w:rPr>
          <w:rFonts w:ascii="Arial" w:hAnsi="Arial"/>
          <w:sz w:val="8"/>
        </w:rPr>
      </w:pPr>
    </w:p>
    <w:p w:rsidR="00654481" w:rsidRDefault="00654481" w:rsidP="00654481">
      <w:pPr>
        <w:pStyle w:val="SectionHead1"/>
        <w:jc w:val="left"/>
      </w:pPr>
      <w:r>
        <w:br w:type="page"/>
      </w:r>
    </w:p>
    <w:p w:rsidR="0096519E" w:rsidRDefault="0096519E" w:rsidP="00B3469F">
      <w:pPr>
        <w:pStyle w:val="SectionHead1"/>
      </w:pPr>
      <w:bookmarkStart w:id="37" w:name="_Toc346633745"/>
      <w:r>
        <w:lastRenderedPageBreak/>
        <w:t>Forwarding and Replying to Messages</w:t>
      </w:r>
      <w:bookmarkEnd w:id="35"/>
      <w:bookmarkEnd w:id="37"/>
    </w:p>
    <w:p w:rsidR="0096519E" w:rsidRPr="006E5D41" w:rsidRDefault="0096519E" w:rsidP="006E5D41">
      <w:pPr>
        <w:pStyle w:val="ManualNormal"/>
      </w:pPr>
      <w:r>
        <w:t>Outlook lets you forward</w:t>
      </w:r>
      <w:r>
        <w:fldChar w:fldCharType="begin"/>
      </w:r>
      <w:r>
        <w:instrText xml:space="preserve"> XE "forwarding messages" </w:instrText>
      </w:r>
      <w:r>
        <w:fldChar w:fldCharType="end"/>
      </w:r>
      <w:r>
        <w:t xml:space="preserve"> and reply to</w:t>
      </w:r>
      <w:r>
        <w:fldChar w:fldCharType="begin"/>
      </w:r>
      <w:r>
        <w:instrText xml:space="preserve"> XE "replying to messages" </w:instrText>
      </w:r>
      <w:r>
        <w:fldChar w:fldCharType="end"/>
      </w:r>
      <w:r>
        <w:t xml:space="preserve"> messages</w:t>
      </w:r>
      <w:r>
        <w:fldChar w:fldCharType="begin"/>
      </w:r>
      <w:r>
        <w:instrText xml:space="preserve"> XE "messages:replying to" </w:instrText>
      </w:r>
      <w:r>
        <w:fldChar w:fldCharType="end"/>
      </w:r>
      <w:r>
        <w:fldChar w:fldCharType="begin"/>
      </w:r>
      <w:r>
        <w:instrText xml:space="preserve"> XE "messages:forwarding" </w:instrText>
      </w:r>
      <w:r>
        <w:fldChar w:fldCharType="end"/>
      </w:r>
      <w:r>
        <w:t xml:space="preserve"> that you receive. If you want to forward a message to someone who did not receive the original, use the Forward button on the </w:t>
      </w:r>
      <w:r w:rsidR="00C63963">
        <w:t>Ribbon</w:t>
      </w:r>
      <w:r>
        <w:t xml:space="preserve">. The Reply to Sender button lets you respond to the originator of the message, while the Reply to All </w:t>
      </w:r>
      <w:r w:rsidR="000930F8">
        <w:t>buttons</w:t>
      </w:r>
      <w:r>
        <w:t xml:space="preserve"> lets you respond to all the individuals who received the message. </w:t>
      </w:r>
    </w:p>
    <w:p w:rsidR="0096519E" w:rsidRDefault="0096519E" w:rsidP="0096519E">
      <w:pPr>
        <w:pStyle w:val="SectionHead2"/>
        <w:jc w:val="both"/>
      </w:pPr>
      <w:r>
        <w:t>Forwarding a Message</w:t>
      </w:r>
    </w:p>
    <w:p w:rsidR="0096519E" w:rsidRDefault="0096519E" w:rsidP="006E5D41">
      <w:pPr>
        <w:pStyle w:val="ManualNormal"/>
      </w:pPr>
      <w:r>
        <w:t>When you open a message and then click the Forward button, a New Message window opens containing the message you want to forward, as shown in</w:t>
      </w:r>
      <w:r w:rsidR="00933E3C">
        <w:t xml:space="preserve"> </w:t>
      </w:r>
      <w:r w:rsidR="00933E3C">
        <w:fldChar w:fldCharType="begin"/>
      </w:r>
      <w:r w:rsidR="00933E3C">
        <w:instrText xml:space="preserve"> REF _Ref345424711 \h </w:instrText>
      </w:r>
      <w:r w:rsidR="00933E3C">
        <w:fldChar w:fldCharType="separate"/>
      </w:r>
      <w:r w:rsidR="004B4F41" w:rsidRPr="00CC7FE7">
        <w:t xml:space="preserve">Figure </w:t>
      </w:r>
      <w:r w:rsidR="004B4F41">
        <w:rPr>
          <w:noProof/>
        </w:rPr>
        <w:t>10</w:t>
      </w:r>
      <w:r w:rsidR="00933E3C">
        <w:fldChar w:fldCharType="end"/>
      </w:r>
      <w:r>
        <w:t>. The title bar shows an envelope icon followed by the letters FW: and then displays the subject of the original message. After you address the message, you can add a comment at the top of the message area and then send it.</w:t>
      </w:r>
    </w:p>
    <w:p w:rsidR="0096519E" w:rsidRDefault="0096519E" w:rsidP="0096519E">
      <w:pPr>
        <w:jc w:val="both"/>
      </w:pPr>
    </w:p>
    <w:p w:rsidR="00933E3C" w:rsidRDefault="00520819">
      <w:pPr>
        <w:keepNext/>
        <w:jc w:val="both"/>
      </w:pPr>
      <w:r>
        <w:rPr>
          <w:noProof/>
          <w:lang w:eastAsia="en-GB"/>
        </w:rPr>
        <w:drawing>
          <wp:inline distT="0" distB="0" distL="0" distR="0" wp14:anchorId="1D36A1DC" wp14:editId="5756DBF1">
            <wp:extent cx="5019675" cy="3238500"/>
            <wp:effectExtent l="0" t="0" r="9525" b="0"/>
            <wp:docPr id="65"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19675" cy="3238500"/>
                    </a:xfrm>
                    <a:prstGeom prst="rect">
                      <a:avLst/>
                    </a:prstGeom>
                    <a:noFill/>
                    <a:ln>
                      <a:noFill/>
                    </a:ln>
                  </pic:spPr>
                </pic:pic>
              </a:graphicData>
            </a:graphic>
          </wp:inline>
        </w:drawing>
      </w:r>
    </w:p>
    <w:p w:rsidR="0096519E" w:rsidRPr="006E5D41" w:rsidRDefault="00933E3C" w:rsidP="006E5D41">
      <w:pPr>
        <w:pStyle w:val="Caption"/>
      </w:pPr>
      <w:bookmarkStart w:id="38" w:name="_Ref345424711"/>
      <w:r w:rsidRPr="00CC7FE7">
        <w:t xml:space="preserve">Figure </w:t>
      </w:r>
      <w:r w:rsidRPr="009B58B1">
        <w:fldChar w:fldCharType="begin"/>
      </w:r>
      <w:r w:rsidRPr="006E5D41">
        <w:instrText xml:space="preserve"> SEQ Figure \* ARABIC </w:instrText>
      </w:r>
      <w:r w:rsidRPr="009B58B1">
        <w:fldChar w:fldCharType="separate"/>
      </w:r>
      <w:r w:rsidR="00CD07F6">
        <w:rPr>
          <w:noProof/>
        </w:rPr>
        <w:t>10</w:t>
      </w:r>
      <w:r w:rsidRPr="009B58B1">
        <w:fldChar w:fldCharType="end"/>
      </w:r>
      <w:bookmarkEnd w:id="38"/>
      <w:r w:rsidRPr="00C96672">
        <w:t>: The New Message Window When Yo</w:t>
      </w:r>
      <w:r w:rsidRPr="0012705C">
        <w:t>u Forward a Message</w:t>
      </w:r>
    </w:p>
    <w:p w:rsidR="00AC64FC" w:rsidRDefault="00AC64FC" w:rsidP="0096519E">
      <w:pPr>
        <w:keepNext/>
        <w:jc w:val="both"/>
        <w:rPr>
          <w:b/>
        </w:rPr>
      </w:pPr>
    </w:p>
    <w:p w:rsidR="0096519E" w:rsidRDefault="0096519E" w:rsidP="0096519E">
      <w:pPr>
        <w:jc w:val="both"/>
      </w:pPr>
    </w:p>
    <w:p w:rsidR="0096519E" w:rsidRDefault="0096519E" w:rsidP="0096519E">
      <w:pPr>
        <w:pStyle w:val="Metgraph"/>
        <w:spacing w:before="480" w:after="240"/>
        <w:jc w:val="both"/>
        <w:rPr>
          <w:rFonts w:ascii="Helvetica" w:hAnsi="Helvetica"/>
        </w:rPr>
      </w:pPr>
      <w:r>
        <w:rPr>
          <w:rFonts w:ascii="Helvetica" w:hAnsi="Helvetica"/>
        </w:rPr>
        <w:br w:type="page"/>
      </w:r>
      <w:r>
        <w:rPr>
          <w:rFonts w:ascii="Helvetica" w:hAnsi="Helvetica"/>
        </w:rPr>
        <w:object w:dxaOrig="1628" w:dyaOrig="443" w14:anchorId="53EC3CC7">
          <v:shape id="_x0000_i1048" type="#_x0000_t75" style="width:81.75pt;height:22.5pt" o:ole="">
            <v:imagedata r:id="rId18" o:title=""/>
          </v:shape>
          <o:OLEObject Type="Embed" ProgID="MSDraw" ShapeID="_x0000_i1048" DrawAspect="Content" ObjectID="_1420375655" r:id="rId75">
            <o:FieldCodes>\* mergeformat</o:FieldCodes>
          </o:OLEObject>
        </w:object>
      </w:r>
    </w:p>
    <w:p w:rsidR="0096519E" w:rsidRDefault="0096519E" w:rsidP="0096519E">
      <w:pPr>
        <w:pStyle w:val="Metext"/>
        <w:jc w:val="both"/>
      </w:pPr>
      <w:r>
        <w:t>To forward a message:</w:t>
      </w:r>
    </w:p>
    <w:p w:rsidR="0096519E" w:rsidRDefault="0096519E" w:rsidP="0096519E">
      <w:pPr>
        <w:pStyle w:val="Metext"/>
        <w:jc w:val="both"/>
      </w:pPr>
    </w:p>
    <w:p w:rsidR="0096519E" w:rsidRDefault="0096519E" w:rsidP="0096519E">
      <w:pPr>
        <w:pStyle w:val="Metstep"/>
        <w:jc w:val="both"/>
      </w:pPr>
      <w:r>
        <w:t>1.</w:t>
      </w:r>
      <w:r>
        <w:tab/>
        <w:t>Open the original message.</w:t>
      </w:r>
    </w:p>
    <w:p w:rsidR="0096519E" w:rsidRDefault="0096519E" w:rsidP="0096519E">
      <w:pPr>
        <w:pStyle w:val="Metstep"/>
        <w:jc w:val="both"/>
      </w:pPr>
      <w:proofErr w:type="gramStart"/>
      <w:r>
        <w:t>or</w:t>
      </w:r>
      <w:proofErr w:type="gramEnd"/>
    </w:p>
    <w:p w:rsidR="0096519E" w:rsidRDefault="0096519E" w:rsidP="0096519E">
      <w:pPr>
        <w:pStyle w:val="Metstep"/>
        <w:jc w:val="both"/>
      </w:pPr>
      <w:r>
        <w:t>1.</w:t>
      </w:r>
      <w:r>
        <w:tab/>
        <w:t>In the message list, select the message.</w:t>
      </w:r>
    </w:p>
    <w:p w:rsidR="0096519E" w:rsidRDefault="0096519E" w:rsidP="0096519E">
      <w:pPr>
        <w:pStyle w:val="Metstep"/>
        <w:jc w:val="both"/>
      </w:pPr>
      <w:r>
        <w:t>2.</w:t>
      </w:r>
      <w:r>
        <w:tab/>
        <w:t xml:space="preserve">On the </w:t>
      </w:r>
      <w:r w:rsidR="00C63963">
        <w:t>Ribbon</w:t>
      </w:r>
      <w:r>
        <w:t>, click the Forward button.</w:t>
      </w:r>
    </w:p>
    <w:p w:rsidR="0096519E" w:rsidRDefault="0096519E" w:rsidP="0096519E">
      <w:pPr>
        <w:pStyle w:val="Metstep"/>
        <w:jc w:val="both"/>
      </w:pPr>
      <w:r>
        <w:t>3.</w:t>
      </w:r>
      <w:r>
        <w:tab/>
        <w:t>Address the message.</w:t>
      </w:r>
    </w:p>
    <w:p w:rsidR="0096519E" w:rsidRDefault="0096519E" w:rsidP="0096519E">
      <w:pPr>
        <w:pStyle w:val="Metstep"/>
        <w:jc w:val="both"/>
      </w:pPr>
      <w:r>
        <w:t>4.</w:t>
      </w:r>
      <w:r>
        <w:tab/>
        <w:t>If desired, at the top of the message area, type comments.</w:t>
      </w:r>
    </w:p>
    <w:p w:rsidR="0096519E" w:rsidRDefault="0096519E" w:rsidP="0096519E">
      <w:pPr>
        <w:pStyle w:val="Metstep"/>
        <w:jc w:val="both"/>
      </w:pPr>
      <w:r>
        <w:t>5.</w:t>
      </w:r>
      <w:r>
        <w:tab/>
        <w:t>Send the message.</w:t>
      </w:r>
    </w:p>
    <w:p w:rsidR="0096519E" w:rsidRDefault="0096519E" w:rsidP="0096519E">
      <w:pPr>
        <w:pStyle w:val="Metstep"/>
        <w:jc w:val="both"/>
      </w:pPr>
    </w:p>
    <w:p w:rsidR="0096519E" w:rsidRDefault="0096519E" w:rsidP="0096519E">
      <w:pPr>
        <w:pStyle w:val="Metstep"/>
        <w:jc w:val="both"/>
      </w:pPr>
      <w:r>
        <w:fldChar w:fldCharType="begin"/>
      </w:r>
      <w:r>
        <w:instrText xml:space="preserve"> XE "messages:forwarding" </w:instrText>
      </w:r>
      <w:r>
        <w:fldChar w:fldCharType="end"/>
      </w:r>
      <w:r>
        <w:fldChar w:fldCharType="begin"/>
      </w:r>
      <w:r>
        <w:instrText xml:space="preserve"> XE "forwarding messages" </w:instrText>
      </w:r>
      <w:r>
        <w:fldChar w:fldCharType="end"/>
      </w:r>
    </w:p>
    <w:p w:rsidR="0096519E" w:rsidRDefault="0096519E" w:rsidP="0096519E">
      <w:pPr>
        <w:pStyle w:val="Exgraph"/>
        <w:jc w:val="both"/>
        <w:rPr>
          <w:rFonts w:ascii="Arial" w:hAnsi="Arial"/>
        </w:rPr>
      </w:pPr>
      <w:r>
        <w:rPr>
          <w:rFonts w:ascii="Arial" w:hAnsi="Arial"/>
        </w:rPr>
        <w:object w:dxaOrig="7733" w:dyaOrig="623" w14:anchorId="28E47F8D">
          <v:shape id="_x0000_i1049" type="#_x0000_t75" style="width:384pt;height:30.75pt" o:ole="">
            <v:imagedata r:id="rId20" o:title=""/>
          </v:shape>
          <o:OLEObject Type="Embed" ProgID="MSDraw" ShapeID="_x0000_i1049" DrawAspect="Content" ObjectID="_1420375656" r:id="rId76">
            <o:FieldCodes>\* mergeformat</o:FieldCodes>
          </o:OLEObject>
        </w:object>
      </w:r>
    </w:p>
    <w:p w:rsidR="0096519E" w:rsidRDefault="0096519E" w:rsidP="0096519E">
      <w:pPr>
        <w:pStyle w:val="Extext"/>
        <w:jc w:val="both"/>
      </w:pPr>
      <w:r>
        <w:t>In the following exercise, you will forward a message.</w:t>
      </w:r>
    </w:p>
    <w:p w:rsidR="0096519E" w:rsidRDefault="0096519E" w:rsidP="0096519E">
      <w:pPr>
        <w:pStyle w:val="Extext"/>
        <w:jc w:val="both"/>
      </w:pPr>
    </w:p>
    <w:tbl>
      <w:tblPr>
        <w:tblW w:w="0" w:type="auto"/>
        <w:tblInd w:w="900" w:type="dxa"/>
        <w:tblLayout w:type="fixed"/>
        <w:tblLook w:val="0000" w:firstRow="0" w:lastRow="0" w:firstColumn="0" w:lastColumn="0" w:noHBand="0" w:noVBand="0"/>
      </w:tblPr>
      <w:tblGrid>
        <w:gridCol w:w="562"/>
        <w:gridCol w:w="3384"/>
        <w:gridCol w:w="3384"/>
      </w:tblGrid>
      <w:tr w:rsidR="0096519E">
        <w:trPr>
          <w:cantSplit/>
        </w:trPr>
        <w:tc>
          <w:tcPr>
            <w:tcW w:w="562" w:type="dxa"/>
          </w:tcPr>
          <w:p w:rsidR="0096519E" w:rsidRDefault="0096519E" w:rsidP="0096519E">
            <w:pPr>
              <w:pStyle w:val="Table"/>
              <w:jc w:val="both"/>
            </w:pPr>
            <w:r>
              <w:tab/>
              <w:t>1.</w:t>
            </w:r>
          </w:p>
        </w:tc>
        <w:tc>
          <w:tcPr>
            <w:tcW w:w="3384" w:type="dxa"/>
          </w:tcPr>
          <w:p w:rsidR="0096519E" w:rsidRDefault="003C0575" w:rsidP="0096519E">
            <w:pPr>
              <w:pStyle w:val="Table"/>
              <w:ind w:right="108"/>
              <w:jc w:val="both"/>
            </w:pPr>
            <w:r>
              <w:t>C</w:t>
            </w:r>
            <w:r w:rsidR="0096519E">
              <w:t>lick the Inbox shortcut</w:t>
            </w:r>
            <w:r>
              <w:t xml:space="preserve"> in the folder list</w:t>
            </w:r>
          </w:p>
        </w:tc>
        <w:tc>
          <w:tcPr>
            <w:tcW w:w="3384" w:type="dxa"/>
          </w:tcPr>
          <w:p w:rsidR="0096519E" w:rsidRDefault="0096519E" w:rsidP="0096519E">
            <w:pPr>
              <w:pStyle w:val="Table"/>
              <w:ind w:right="108"/>
              <w:jc w:val="both"/>
              <w:rPr>
                <w:i/>
              </w:rPr>
            </w:pPr>
          </w:p>
        </w:tc>
      </w:tr>
      <w:tr w:rsidR="0096519E">
        <w:trPr>
          <w:cantSplit/>
        </w:trPr>
        <w:tc>
          <w:tcPr>
            <w:tcW w:w="562" w:type="dxa"/>
          </w:tcPr>
          <w:p w:rsidR="0096519E" w:rsidRDefault="0096519E" w:rsidP="0096519E">
            <w:pPr>
              <w:pStyle w:val="Table"/>
              <w:jc w:val="both"/>
            </w:pPr>
            <w:r>
              <w:tab/>
              <w:t>2.</w:t>
            </w:r>
          </w:p>
        </w:tc>
        <w:tc>
          <w:tcPr>
            <w:tcW w:w="3384" w:type="dxa"/>
          </w:tcPr>
          <w:p w:rsidR="0096519E" w:rsidRDefault="0096519E" w:rsidP="0096519E">
            <w:pPr>
              <w:pStyle w:val="Table"/>
              <w:ind w:right="108"/>
              <w:jc w:val="both"/>
            </w:pPr>
            <w:r>
              <w:t>If necessary, check for new messages</w:t>
            </w:r>
          </w:p>
        </w:tc>
        <w:tc>
          <w:tcPr>
            <w:tcW w:w="3384" w:type="dxa"/>
          </w:tcPr>
          <w:p w:rsidR="0096519E" w:rsidRDefault="0096519E" w:rsidP="0096519E">
            <w:pPr>
              <w:pStyle w:val="Table"/>
              <w:ind w:right="108"/>
              <w:jc w:val="both"/>
              <w:rPr>
                <w:i/>
              </w:rPr>
            </w:pPr>
          </w:p>
        </w:tc>
      </w:tr>
      <w:tr w:rsidR="0096519E">
        <w:trPr>
          <w:cantSplit/>
        </w:trPr>
        <w:tc>
          <w:tcPr>
            <w:tcW w:w="562" w:type="dxa"/>
          </w:tcPr>
          <w:p w:rsidR="0096519E" w:rsidRDefault="0096519E" w:rsidP="0096519E">
            <w:pPr>
              <w:pStyle w:val="Table"/>
              <w:jc w:val="both"/>
            </w:pPr>
            <w:r>
              <w:tab/>
              <w:t>3.</w:t>
            </w:r>
          </w:p>
        </w:tc>
        <w:tc>
          <w:tcPr>
            <w:tcW w:w="3384" w:type="dxa"/>
          </w:tcPr>
          <w:p w:rsidR="0096519E" w:rsidRDefault="0096519E" w:rsidP="0096519E">
            <w:pPr>
              <w:pStyle w:val="Table"/>
              <w:ind w:right="108"/>
              <w:jc w:val="both"/>
            </w:pPr>
            <w:r>
              <w:t>In the message list, double-click the message your mail partner just sent you</w:t>
            </w:r>
          </w:p>
        </w:tc>
        <w:tc>
          <w:tcPr>
            <w:tcW w:w="3384" w:type="dxa"/>
          </w:tcPr>
          <w:p w:rsidR="0096519E" w:rsidRDefault="0096519E" w:rsidP="0096519E">
            <w:pPr>
              <w:pStyle w:val="Table"/>
              <w:ind w:right="108"/>
              <w:jc w:val="both"/>
              <w:rPr>
                <w:i/>
              </w:rPr>
            </w:pPr>
            <w:r>
              <w:rPr>
                <w:i/>
              </w:rPr>
              <w:t>The message opens.</w:t>
            </w:r>
          </w:p>
        </w:tc>
      </w:tr>
      <w:tr w:rsidR="0096519E">
        <w:trPr>
          <w:cantSplit/>
        </w:trPr>
        <w:tc>
          <w:tcPr>
            <w:tcW w:w="562" w:type="dxa"/>
          </w:tcPr>
          <w:p w:rsidR="0096519E" w:rsidRDefault="0096519E" w:rsidP="0096519E">
            <w:pPr>
              <w:pStyle w:val="Table"/>
              <w:jc w:val="both"/>
            </w:pPr>
            <w:r>
              <w:tab/>
              <w:t>4.</w:t>
            </w:r>
          </w:p>
        </w:tc>
        <w:tc>
          <w:tcPr>
            <w:tcW w:w="3384" w:type="dxa"/>
          </w:tcPr>
          <w:p w:rsidR="0096519E" w:rsidRDefault="0096519E" w:rsidP="0096519E">
            <w:pPr>
              <w:pStyle w:val="Table"/>
              <w:ind w:right="108"/>
              <w:jc w:val="both"/>
            </w:pPr>
            <w:r>
              <w:t xml:space="preserve">On the </w:t>
            </w:r>
            <w:r w:rsidR="00C63963">
              <w:t>Ribbon</w:t>
            </w:r>
            <w:r>
              <w:t>, click the Forward button</w:t>
            </w:r>
          </w:p>
        </w:tc>
        <w:tc>
          <w:tcPr>
            <w:tcW w:w="3384" w:type="dxa"/>
          </w:tcPr>
          <w:p w:rsidR="0096519E" w:rsidRDefault="0096519E" w:rsidP="0096519E">
            <w:pPr>
              <w:pStyle w:val="Table"/>
              <w:ind w:right="108"/>
              <w:jc w:val="both"/>
              <w:rPr>
                <w:i/>
              </w:rPr>
            </w:pPr>
            <w:r>
              <w:rPr>
                <w:i/>
              </w:rPr>
              <w:t>The message appears in the New Message window.</w:t>
            </w:r>
          </w:p>
        </w:tc>
      </w:tr>
      <w:tr w:rsidR="0096519E">
        <w:trPr>
          <w:cantSplit/>
        </w:trPr>
        <w:tc>
          <w:tcPr>
            <w:tcW w:w="562" w:type="dxa"/>
          </w:tcPr>
          <w:p w:rsidR="0096519E" w:rsidRDefault="0096519E" w:rsidP="0096519E">
            <w:pPr>
              <w:pStyle w:val="Table"/>
              <w:jc w:val="both"/>
            </w:pPr>
            <w:r>
              <w:tab/>
              <w:t>5.</w:t>
            </w:r>
          </w:p>
        </w:tc>
        <w:tc>
          <w:tcPr>
            <w:tcW w:w="3384" w:type="dxa"/>
          </w:tcPr>
          <w:p w:rsidR="0096519E" w:rsidRDefault="0096519E" w:rsidP="0096519E">
            <w:pPr>
              <w:pStyle w:val="Table"/>
              <w:ind w:right="108"/>
              <w:jc w:val="both"/>
            </w:pPr>
            <w:r>
              <w:t>Follow your instructor’s directions to address the message to another member of your class</w:t>
            </w:r>
          </w:p>
        </w:tc>
        <w:tc>
          <w:tcPr>
            <w:tcW w:w="3384" w:type="dxa"/>
          </w:tcPr>
          <w:p w:rsidR="0096519E" w:rsidRDefault="0096519E" w:rsidP="0096519E">
            <w:pPr>
              <w:pStyle w:val="Table"/>
              <w:ind w:right="108"/>
              <w:jc w:val="both"/>
              <w:rPr>
                <w:i/>
              </w:rPr>
            </w:pPr>
          </w:p>
        </w:tc>
      </w:tr>
      <w:tr w:rsidR="0096519E">
        <w:trPr>
          <w:cantSplit/>
        </w:trPr>
        <w:tc>
          <w:tcPr>
            <w:tcW w:w="562" w:type="dxa"/>
          </w:tcPr>
          <w:p w:rsidR="0096519E" w:rsidRDefault="0096519E" w:rsidP="0096519E">
            <w:pPr>
              <w:pStyle w:val="Table"/>
              <w:jc w:val="both"/>
            </w:pPr>
            <w:r>
              <w:tab/>
              <w:t>6.</w:t>
            </w:r>
          </w:p>
        </w:tc>
        <w:tc>
          <w:tcPr>
            <w:tcW w:w="3384" w:type="dxa"/>
          </w:tcPr>
          <w:p w:rsidR="0096519E" w:rsidRDefault="0096519E" w:rsidP="0096519E">
            <w:pPr>
              <w:pStyle w:val="Table"/>
              <w:ind w:right="108"/>
              <w:jc w:val="both"/>
            </w:pPr>
            <w:r>
              <w:t xml:space="preserve">At the top of the message area, type </w:t>
            </w:r>
            <w:r>
              <w:rPr>
                <w:b/>
              </w:rPr>
              <w:t>Look! [Your partner’s name] has Outlook!</w:t>
            </w:r>
          </w:p>
        </w:tc>
        <w:tc>
          <w:tcPr>
            <w:tcW w:w="3384" w:type="dxa"/>
          </w:tcPr>
          <w:p w:rsidR="0096519E" w:rsidRDefault="0096519E" w:rsidP="0096519E">
            <w:pPr>
              <w:pStyle w:val="Table"/>
              <w:ind w:right="108"/>
              <w:jc w:val="both"/>
              <w:rPr>
                <w:i/>
              </w:rPr>
            </w:pPr>
          </w:p>
        </w:tc>
      </w:tr>
      <w:tr w:rsidR="0096519E">
        <w:trPr>
          <w:cantSplit/>
        </w:trPr>
        <w:tc>
          <w:tcPr>
            <w:tcW w:w="562" w:type="dxa"/>
          </w:tcPr>
          <w:p w:rsidR="0096519E" w:rsidRDefault="0096519E" w:rsidP="0096519E">
            <w:pPr>
              <w:pStyle w:val="Table"/>
              <w:jc w:val="both"/>
            </w:pPr>
            <w:r>
              <w:tab/>
              <w:t>7.</w:t>
            </w:r>
          </w:p>
        </w:tc>
        <w:tc>
          <w:tcPr>
            <w:tcW w:w="3384" w:type="dxa"/>
          </w:tcPr>
          <w:p w:rsidR="0096519E" w:rsidRDefault="0096519E" w:rsidP="0096519E">
            <w:pPr>
              <w:pStyle w:val="Table"/>
              <w:ind w:right="108"/>
              <w:jc w:val="both"/>
            </w:pPr>
            <w:r>
              <w:t>Send the message</w:t>
            </w:r>
          </w:p>
        </w:tc>
        <w:tc>
          <w:tcPr>
            <w:tcW w:w="3384" w:type="dxa"/>
          </w:tcPr>
          <w:p w:rsidR="0096519E" w:rsidRDefault="0096519E" w:rsidP="0096519E">
            <w:pPr>
              <w:pStyle w:val="Table"/>
              <w:ind w:right="108"/>
              <w:jc w:val="both"/>
              <w:rPr>
                <w:i/>
              </w:rPr>
            </w:pPr>
          </w:p>
        </w:tc>
      </w:tr>
      <w:tr w:rsidR="0096519E">
        <w:trPr>
          <w:cantSplit/>
        </w:trPr>
        <w:tc>
          <w:tcPr>
            <w:tcW w:w="562" w:type="dxa"/>
          </w:tcPr>
          <w:p w:rsidR="0096519E" w:rsidRDefault="0096519E" w:rsidP="0096519E">
            <w:pPr>
              <w:pStyle w:val="Table"/>
              <w:jc w:val="both"/>
            </w:pPr>
            <w:r>
              <w:tab/>
              <w:t>8.</w:t>
            </w:r>
          </w:p>
        </w:tc>
        <w:tc>
          <w:tcPr>
            <w:tcW w:w="3384" w:type="dxa"/>
          </w:tcPr>
          <w:p w:rsidR="0096519E" w:rsidRDefault="0096519E" w:rsidP="0096519E">
            <w:pPr>
              <w:pStyle w:val="Table"/>
              <w:ind w:right="108"/>
              <w:jc w:val="both"/>
            </w:pPr>
            <w:r>
              <w:t>If necessary, close the original message</w:t>
            </w:r>
          </w:p>
        </w:tc>
        <w:tc>
          <w:tcPr>
            <w:tcW w:w="3384" w:type="dxa"/>
          </w:tcPr>
          <w:p w:rsidR="0096519E" w:rsidRDefault="0096519E" w:rsidP="0096519E">
            <w:pPr>
              <w:pStyle w:val="Table"/>
              <w:ind w:right="108"/>
              <w:jc w:val="both"/>
              <w:rPr>
                <w:i/>
              </w:rPr>
            </w:pPr>
          </w:p>
        </w:tc>
      </w:tr>
    </w:tbl>
    <w:p w:rsidR="0096519E" w:rsidRDefault="0096519E" w:rsidP="0096519E">
      <w:pPr>
        <w:pStyle w:val="Endgraph"/>
        <w:jc w:val="both"/>
        <w:rPr>
          <w:rFonts w:ascii="Arial" w:hAnsi="Arial"/>
          <w:sz w:val="8"/>
        </w:rPr>
      </w:pPr>
    </w:p>
    <w:p w:rsidR="0096519E" w:rsidRDefault="0096519E" w:rsidP="00B3469F">
      <w:pPr>
        <w:pStyle w:val="SectionHead1"/>
      </w:pPr>
      <w:r>
        <w:br w:type="page"/>
      </w:r>
      <w:bookmarkStart w:id="39" w:name="_Toc290647043"/>
      <w:bookmarkStart w:id="40" w:name="_Toc346633746"/>
      <w:r>
        <w:lastRenderedPageBreak/>
        <w:t>Replying to a Message</w:t>
      </w:r>
      <w:bookmarkEnd w:id="39"/>
      <w:bookmarkEnd w:id="40"/>
    </w:p>
    <w:p w:rsidR="0096519E" w:rsidRDefault="0096519E" w:rsidP="006E5D41">
      <w:pPr>
        <w:pStyle w:val="ManualNormal"/>
      </w:pPr>
      <w:r>
        <w:t>When you reply to a message</w:t>
      </w:r>
      <w:r>
        <w:fldChar w:fldCharType="begin"/>
      </w:r>
      <w:r>
        <w:instrText xml:space="preserve"> XE "messages:replying to" </w:instrText>
      </w:r>
      <w:r>
        <w:fldChar w:fldCharType="end"/>
      </w:r>
      <w:r>
        <w:t xml:space="preserve">, you can reply to the originator only or you can reply to the originator and to everyone else who received the message. Click the Reply to Sender button to respond to the originator, or click the Reply to All </w:t>
      </w:r>
      <w:r w:rsidR="00F14F06">
        <w:t>buttons</w:t>
      </w:r>
      <w:r>
        <w:t xml:space="preserve"> to respond to the originator and to everyone else who received the message.</w:t>
      </w:r>
      <w:r w:rsidR="00C67DCE">
        <w:t xml:space="preserve"> </w:t>
      </w:r>
      <w:r w:rsidR="00C67DCE">
        <w:fldChar w:fldCharType="begin"/>
      </w:r>
      <w:r w:rsidR="00C67DCE">
        <w:instrText xml:space="preserve"> REF _Ref345426585 \h </w:instrText>
      </w:r>
      <w:r w:rsidR="00C67DCE">
        <w:fldChar w:fldCharType="separate"/>
      </w:r>
      <w:r w:rsidR="004322EA" w:rsidRPr="00CC7FE7">
        <w:t xml:space="preserve">Figure </w:t>
      </w:r>
      <w:r w:rsidR="004322EA">
        <w:rPr>
          <w:noProof/>
        </w:rPr>
        <w:t>11</w:t>
      </w:r>
      <w:r w:rsidR="00C67DCE">
        <w:fldChar w:fldCharType="end"/>
      </w:r>
      <w:r>
        <w:t xml:space="preserve"> shows the New Message window when you reply to a message</w:t>
      </w:r>
      <w:r>
        <w:fldChar w:fldCharType="begin"/>
      </w:r>
      <w:r>
        <w:instrText xml:space="preserve"> XE "replying to messages" </w:instrText>
      </w:r>
      <w:r>
        <w:fldChar w:fldCharType="end"/>
      </w:r>
      <w:r>
        <w:t>.</w:t>
      </w:r>
    </w:p>
    <w:p w:rsidR="0096519E" w:rsidRDefault="0096519E" w:rsidP="006E5D41">
      <w:pPr>
        <w:pStyle w:val="ManualNormal"/>
      </w:pPr>
      <w:r>
        <w:t>When you click a Reply button, a New Message window opens, just as it does when you are forwarding a message. In this case, however, the To</w:t>
      </w:r>
      <w:r w:rsidR="00C63963">
        <w:t>…</w:t>
      </w:r>
      <w:r>
        <w:t xml:space="preserve"> text box is filled in for you with the original sender’s address or the sender and all the recipients’ addresses, and the insertion point is automatically positioned at the top of the message area.</w:t>
      </w:r>
    </w:p>
    <w:p w:rsidR="0096519E" w:rsidRDefault="0096519E" w:rsidP="0096519E">
      <w:pPr>
        <w:jc w:val="both"/>
      </w:pPr>
    </w:p>
    <w:p w:rsidR="00C67DCE" w:rsidRDefault="00520819">
      <w:pPr>
        <w:pStyle w:val="figcap"/>
        <w:keepNext/>
        <w:jc w:val="both"/>
      </w:pPr>
      <w:r>
        <w:rPr>
          <w:noProof/>
        </w:rPr>
        <w:drawing>
          <wp:inline distT="0" distB="0" distL="0" distR="0" wp14:anchorId="60FE1538" wp14:editId="79920B22">
            <wp:extent cx="5019675" cy="3276600"/>
            <wp:effectExtent l="0" t="0" r="9525" b="0"/>
            <wp:docPr id="68"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19675" cy="3276600"/>
                    </a:xfrm>
                    <a:prstGeom prst="rect">
                      <a:avLst/>
                    </a:prstGeom>
                    <a:noFill/>
                    <a:ln>
                      <a:noFill/>
                    </a:ln>
                  </pic:spPr>
                </pic:pic>
              </a:graphicData>
            </a:graphic>
          </wp:inline>
        </w:drawing>
      </w:r>
    </w:p>
    <w:p w:rsidR="0096519E" w:rsidRPr="006E5D41" w:rsidRDefault="00C67DCE" w:rsidP="006E5D41">
      <w:pPr>
        <w:pStyle w:val="Caption"/>
      </w:pPr>
      <w:bookmarkStart w:id="41" w:name="_Ref345426585"/>
      <w:r w:rsidRPr="00CC7FE7">
        <w:t xml:space="preserve">Figure </w:t>
      </w:r>
      <w:r w:rsidRPr="009B58B1">
        <w:fldChar w:fldCharType="begin"/>
      </w:r>
      <w:r w:rsidRPr="006E5D41">
        <w:instrText xml:space="preserve"> SEQ Figure \* ARABIC </w:instrText>
      </w:r>
      <w:r w:rsidRPr="009B58B1">
        <w:fldChar w:fldCharType="separate"/>
      </w:r>
      <w:r w:rsidR="00CD07F6">
        <w:rPr>
          <w:noProof/>
        </w:rPr>
        <w:t>11</w:t>
      </w:r>
      <w:r w:rsidRPr="009B58B1">
        <w:fldChar w:fldCharType="end"/>
      </w:r>
      <w:bookmarkEnd w:id="41"/>
      <w:r w:rsidRPr="00C96672">
        <w:t>: The New Message Window When You Reply to a Message</w:t>
      </w:r>
    </w:p>
    <w:p w:rsidR="00C804C2" w:rsidRPr="00C804C2" w:rsidRDefault="00C804C2" w:rsidP="00C804C2">
      <w:pPr>
        <w:rPr>
          <w:lang w:eastAsia="en-GB"/>
        </w:rPr>
      </w:pPr>
    </w:p>
    <w:p w:rsidR="0096519E" w:rsidRDefault="0096519E" w:rsidP="006E5D41">
      <w:pPr>
        <w:pStyle w:val="Metgraph"/>
        <w:spacing w:before="480" w:after="240"/>
        <w:ind w:left="0"/>
        <w:jc w:val="both"/>
        <w:rPr>
          <w:rFonts w:ascii="Helvetica" w:hAnsi="Helvetica"/>
        </w:rPr>
      </w:pPr>
      <w:r>
        <w:rPr>
          <w:rFonts w:ascii="Helvetica" w:hAnsi="Helvetica"/>
        </w:rPr>
        <w:br w:type="page"/>
      </w:r>
      <w:r>
        <w:rPr>
          <w:rFonts w:ascii="Helvetica" w:hAnsi="Helvetica"/>
        </w:rPr>
        <w:object w:dxaOrig="1628" w:dyaOrig="443" w14:anchorId="0E80ECC0">
          <v:shape id="_x0000_i1050" type="#_x0000_t75" style="width:81.75pt;height:22.5pt" o:ole="">
            <v:imagedata r:id="rId18" o:title=""/>
          </v:shape>
          <o:OLEObject Type="Embed" ProgID="MSDraw" ShapeID="_x0000_i1050" DrawAspect="Content" ObjectID="_1420375657" r:id="rId78">
            <o:FieldCodes>\* mergeformat</o:FieldCodes>
          </o:OLEObject>
        </w:object>
      </w:r>
    </w:p>
    <w:p w:rsidR="0096519E" w:rsidRDefault="0096519E" w:rsidP="0096519E">
      <w:pPr>
        <w:pStyle w:val="Metext"/>
        <w:jc w:val="both"/>
      </w:pPr>
      <w:r>
        <w:t>To reply to a message:</w:t>
      </w:r>
    </w:p>
    <w:p w:rsidR="0096519E" w:rsidRDefault="0096519E" w:rsidP="0096519E">
      <w:pPr>
        <w:pStyle w:val="Metext"/>
        <w:jc w:val="both"/>
      </w:pPr>
    </w:p>
    <w:p w:rsidR="0096519E" w:rsidRDefault="0096519E" w:rsidP="0096519E">
      <w:pPr>
        <w:pStyle w:val="Metstep"/>
        <w:jc w:val="both"/>
      </w:pPr>
      <w:r>
        <w:t>1.</w:t>
      </w:r>
      <w:r>
        <w:tab/>
        <w:t>Open the original message.</w:t>
      </w:r>
    </w:p>
    <w:p w:rsidR="0096519E" w:rsidRDefault="0096519E" w:rsidP="0096519E">
      <w:pPr>
        <w:pStyle w:val="Metstep"/>
        <w:jc w:val="both"/>
      </w:pPr>
      <w:proofErr w:type="gramStart"/>
      <w:r>
        <w:t>or</w:t>
      </w:r>
      <w:proofErr w:type="gramEnd"/>
    </w:p>
    <w:p w:rsidR="0096519E" w:rsidRDefault="0096519E" w:rsidP="0096519E">
      <w:pPr>
        <w:pStyle w:val="Metstep"/>
        <w:jc w:val="both"/>
      </w:pPr>
      <w:r>
        <w:t>1.</w:t>
      </w:r>
      <w:r>
        <w:tab/>
        <w:t>In the message list, select the message.</w:t>
      </w:r>
    </w:p>
    <w:p w:rsidR="0096519E" w:rsidRDefault="0096519E" w:rsidP="0096519E">
      <w:pPr>
        <w:pStyle w:val="Metstep"/>
        <w:jc w:val="both"/>
      </w:pPr>
      <w:r>
        <w:t>2.</w:t>
      </w:r>
      <w:r>
        <w:tab/>
        <w:t xml:space="preserve">On the </w:t>
      </w:r>
      <w:r w:rsidR="00C63963">
        <w:t>Ribbon</w:t>
      </w:r>
      <w:r>
        <w:t>, click the Reply button.</w:t>
      </w:r>
    </w:p>
    <w:p w:rsidR="0096519E" w:rsidRDefault="0096519E" w:rsidP="0096519E">
      <w:pPr>
        <w:pStyle w:val="Metstep"/>
        <w:jc w:val="both"/>
      </w:pPr>
      <w:proofErr w:type="gramStart"/>
      <w:r>
        <w:t>or</w:t>
      </w:r>
      <w:proofErr w:type="gramEnd"/>
    </w:p>
    <w:p w:rsidR="0096519E" w:rsidRDefault="0096519E" w:rsidP="0096519E">
      <w:pPr>
        <w:pStyle w:val="Metstep"/>
        <w:jc w:val="both"/>
      </w:pPr>
      <w:r>
        <w:t>2.</w:t>
      </w:r>
      <w:r>
        <w:tab/>
        <w:t xml:space="preserve">On the </w:t>
      </w:r>
      <w:r w:rsidR="00C63963">
        <w:t>Ribbon</w:t>
      </w:r>
      <w:r>
        <w:t xml:space="preserve">, click the Reply to All </w:t>
      </w:r>
      <w:r w:rsidR="001100B9">
        <w:t>buttons</w:t>
      </w:r>
      <w:r>
        <w:t>.</w:t>
      </w:r>
    </w:p>
    <w:p w:rsidR="0096519E" w:rsidRDefault="0096519E" w:rsidP="0096519E">
      <w:pPr>
        <w:pStyle w:val="Metstep"/>
        <w:jc w:val="both"/>
      </w:pPr>
      <w:r>
        <w:t>3.</w:t>
      </w:r>
      <w:r>
        <w:tab/>
        <w:t>At the top of the message area, type your response.</w:t>
      </w:r>
    </w:p>
    <w:p w:rsidR="0096519E" w:rsidRDefault="0096519E" w:rsidP="0096519E">
      <w:pPr>
        <w:pStyle w:val="Metstep"/>
        <w:jc w:val="both"/>
      </w:pPr>
      <w:r>
        <w:t>4.</w:t>
      </w:r>
      <w:r>
        <w:tab/>
        <w:t>Send the reply.</w:t>
      </w:r>
    </w:p>
    <w:p w:rsidR="0096519E" w:rsidRDefault="0096519E" w:rsidP="0096519E">
      <w:pPr>
        <w:pStyle w:val="Metstep"/>
        <w:jc w:val="both"/>
      </w:pPr>
    </w:p>
    <w:p w:rsidR="0096519E" w:rsidRDefault="0096519E" w:rsidP="0096519E">
      <w:pPr>
        <w:pStyle w:val="Metstep"/>
        <w:jc w:val="both"/>
      </w:pPr>
      <w:r>
        <w:fldChar w:fldCharType="begin"/>
      </w:r>
      <w:r>
        <w:instrText xml:space="preserve"> XE "messages:replying to" </w:instrText>
      </w:r>
      <w:r>
        <w:fldChar w:fldCharType="end"/>
      </w:r>
      <w:r>
        <w:fldChar w:fldCharType="begin"/>
      </w:r>
      <w:r>
        <w:instrText xml:space="preserve"> XE "replying to messages" </w:instrText>
      </w:r>
      <w:r>
        <w:fldChar w:fldCharType="end"/>
      </w:r>
    </w:p>
    <w:p w:rsidR="0096519E" w:rsidRDefault="0096519E" w:rsidP="0096519E">
      <w:pPr>
        <w:pStyle w:val="Exgraph"/>
        <w:jc w:val="both"/>
        <w:rPr>
          <w:rFonts w:ascii="Arial" w:hAnsi="Arial"/>
        </w:rPr>
      </w:pPr>
      <w:r>
        <w:rPr>
          <w:rFonts w:ascii="Arial" w:hAnsi="Arial"/>
        </w:rPr>
        <w:object w:dxaOrig="7733" w:dyaOrig="623" w14:anchorId="03072858">
          <v:shape id="_x0000_i1051" type="#_x0000_t75" style="width:384pt;height:30.75pt" o:ole="">
            <v:imagedata r:id="rId20" o:title=""/>
          </v:shape>
          <o:OLEObject Type="Embed" ProgID="MSDraw" ShapeID="_x0000_i1051" DrawAspect="Content" ObjectID="_1420375658" r:id="rId79">
            <o:FieldCodes>\* mergeformat</o:FieldCodes>
          </o:OLEObject>
        </w:object>
      </w:r>
    </w:p>
    <w:p w:rsidR="0096519E" w:rsidRDefault="0096519E" w:rsidP="0096519E">
      <w:pPr>
        <w:pStyle w:val="Extext"/>
        <w:jc w:val="both"/>
      </w:pPr>
      <w:r>
        <w:t>In the following exercise, you will reply to a message.</w:t>
      </w:r>
    </w:p>
    <w:p w:rsidR="0096519E" w:rsidRDefault="0096519E" w:rsidP="0096519E">
      <w:pPr>
        <w:pStyle w:val="Extext"/>
        <w:jc w:val="both"/>
      </w:pPr>
    </w:p>
    <w:tbl>
      <w:tblPr>
        <w:tblW w:w="0" w:type="auto"/>
        <w:tblInd w:w="900" w:type="dxa"/>
        <w:tblLayout w:type="fixed"/>
        <w:tblLook w:val="0000" w:firstRow="0" w:lastRow="0" w:firstColumn="0" w:lastColumn="0" w:noHBand="0" w:noVBand="0"/>
      </w:tblPr>
      <w:tblGrid>
        <w:gridCol w:w="562"/>
        <w:gridCol w:w="3384"/>
        <w:gridCol w:w="3384"/>
      </w:tblGrid>
      <w:tr w:rsidR="0096519E">
        <w:trPr>
          <w:cantSplit/>
        </w:trPr>
        <w:tc>
          <w:tcPr>
            <w:tcW w:w="562" w:type="dxa"/>
          </w:tcPr>
          <w:p w:rsidR="0096519E" w:rsidRDefault="0096519E" w:rsidP="0096519E">
            <w:pPr>
              <w:pStyle w:val="Table"/>
              <w:jc w:val="both"/>
            </w:pPr>
            <w:r>
              <w:tab/>
              <w:t>1.</w:t>
            </w:r>
          </w:p>
        </w:tc>
        <w:tc>
          <w:tcPr>
            <w:tcW w:w="3384" w:type="dxa"/>
          </w:tcPr>
          <w:p w:rsidR="0096519E" w:rsidRDefault="0096519E" w:rsidP="0096519E">
            <w:pPr>
              <w:pStyle w:val="Table"/>
              <w:ind w:right="108"/>
              <w:jc w:val="both"/>
            </w:pPr>
            <w:r>
              <w:t>In the message list, open the message from your mail partner</w:t>
            </w:r>
          </w:p>
        </w:tc>
        <w:tc>
          <w:tcPr>
            <w:tcW w:w="3384" w:type="dxa"/>
          </w:tcPr>
          <w:p w:rsidR="0096519E" w:rsidRDefault="0096519E" w:rsidP="0096519E">
            <w:pPr>
              <w:pStyle w:val="Table"/>
              <w:ind w:right="108"/>
              <w:jc w:val="both"/>
              <w:rPr>
                <w:i/>
              </w:rPr>
            </w:pPr>
          </w:p>
        </w:tc>
      </w:tr>
      <w:tr w:rsidR="0096519E">
        <w:trPr>
          <w:cantSplit/>
        </w:trPr>
        <w:tc>
          <w:tcPr>
            <w:tcW w:w="562" w:type="dxa"/>
          </w:tcPr>
          <w:p w:rsidR="0096519E" w:rsidRDefault="0096519E" w:rsidP="0096519E">
            <w:pPr>
              <w:pStyle w:val="Table"/>
              <w:jc w:val="both"/>
            </w:pPr>
            <w:r>
              <w:tab/>
              <w:t>2.</w:t>
            </w:r>
          </w:p>
        </w:tc>
        <w:tc>
          <w:tcPr>
            <w:tcW w:w="3384" w:type="dxa"/>
          </w:tcPr>
          <w:p w:rsidR="0096519E" w:rsidRDefault="0096519E" w:rsidP="0096519E">
            <w:pPr>
              <w:pStyle w:val="Table"/>
              <w:ind w:right="108"/>
              <w:jc w:val="both"/>
            </w:pPr>
            <w:r>
              <w:t xml:space="preserve">On the </w:t>
            </w:r>
            <w:r w:rsidR="00C63963">
              <w:t>Ribbon</w:t>
            </w:r>
            <w:r>
              <w:t>, click the Reply button</w:t>
            </w:r>
          </w:p>
        </w:tc>
        <w:tc>
          <w:tcPr>
            <w:tcW w:w="3384" w:type="dxa"/>
          </w:tcPr>
          <w:p w:rsidR="0096519E" w:rsidRDefault="0096519E" w:rsidP="0096519E">
            <w:pPr>
              <w:pStyle w:val="Table"/>
              <w:ind w:right="108"/>
              <w:jc w:val="both"/>
              <w:rPr>
                <w:i/>
              </w:rPr>
            </w:pPr>
            <w:r>
              <w:rPr>
                <w:i/>
              </w:rPr>
              <w:t>The message appears in the New Message window with the original sender’s name filled in and the insertion point positioned at the top of the original message area.</w:t>
            </w:r>
          </w:p>
        </w:tc>
      </w:tr>
      <w:tr w:rsidR="0096519E">
        <w:trPr>
          <w:cantSplit/>
        </w:trPr>
        <w:tc>
          <w:tcPr>
            <w:tcW w:w="562" w:type="dxa"/>
          </w:tcPr>
          <w:p w:rsidR="0096519E" w:rsidRDefault="0096519E" w:rsidP="0096519E">
            <w:pPr>
              <w:pStyle w:val="Table"/>
              <w:jc w:val="both"/>
            </w:pPr>
            <w:r>
              <w:tab/>
              <w:t>3.</w:t>
            </w:r>
          </w:p>
        </w:tc>
        <w:tc>
          <w:tcPr>
            <w:tcW w:w="3384" w:type="dxa"/>
          </w:tcPr>
          <w:p w:rsidR="0096519E" w:rsidRDefault="0096519E" w:rsidP="0096519E">
            <w:pPr>
              <w:pStyle w:val="Table"/>
              <w:ind w:right="108"/>
              <w:jc w:val="both"/>
            </w:pPr>
            <w:r>
              <w:t>Type</w:t>
            </w:r>
            <w:r>
              <w:rPr>
                <w:b/>
              </w:rPr>
              <w:t xml:space="preserve"> </w:t>
            </w:r>
            <w:r w:rsidR="00A8356B" w:rsidRPr="00A8356B">
              <w:t>the message</w:t>
            </w:r>
            <w:r>
              <w:rPr>
                <w:b/>
              </w:rPr>
              <w:t>.</w:t>
            </w:r>
          </w:p>
        </w:tc>
        <w:tc>
          <w:tcPr>
            <w:tcW w:w="3384" w:type="dxa"/>
          </w:tcPr>
          <w:p w:rsidR="0096519E" w:rsidRDefault="0096519E" w:rsidP="0096519E">
            <w:pPr>
              <w:pStyle w:val="Table"/>
              <w:ind w:right="108"/>
              <w:jc w:val="both"/>
              <w:rPr>
                <w:i/>
              </w:rPr>
            </w:pPr>
          </w:p>
        </w:tc>
      </w:tr>
      <w:tr w:rsidR="0096519E">
        <w:trPr>
          <w:cantSplit/>
        </w:trPr>
        <w:tc>
          <w:tcPr>
            <w:tcW w:w="562" w:type="dxa"/>
          </w:tcPr>
          <w:p w:rsidR="0096519E" w:rsidRDefault="0096519E" w:rsidP="0096519E">
            <w:pPr>
              <w:pStyle w:val="Table"/>
              <w:jc w:val="both"/>
            </w:pPr>
            <w:r>
              <w:tab/>
              <w:t>4.</w:t>
            </w:r>
          </w:p>
        </w:tc>
        <w:tc>
          <w:tcPr>
            <w:tcW w:w="3384" w:type="dxa"/>
          </w:tcPr>
          <w:p w:rsidR="0096519E" w:rsidRDefault="0096519E" w:rsidP="0096519E">
            <w:pPr>
              <w:pStyle w:val="Table"/>
              <w:ind w:right="108"/>
              <w:jc w:val="both"/>
            </w:pPr>
            <w:r>
              <w:t>Send the reply</w:t>
            </w:r>
          </w:p>
        </w:tc>
        <w:tc>
          <w:tcPr>
            <w:tcW w:w="3384" w:type="dxa"/>
          </w:tcPr>
          <w:p w:rsidR="0096519E" w:rsidRDefault="0096519E" w:rsidP="0096519E">
            <w:pPr>
              <w:pStyle w:val="Table"/>
              <w:ind w:right="108"/>
              <w:jc w:val="both"/>
              <w:rPr>
                <w:i/>
              </w:rPr>
            </w:pPr>
          </w:p>
        </w:tc>
      </w:tr>
      <w:tr w:rsidR="0096519E">
        <w:trPr>
          <w:cantSplit/>
        </w:trPr>
        <w:tc>
          <w:tcPr>
            <w:tcW w:w="562" w:type="dxa"/>
          </w:tcPr>
          <w:p w:rsidR="0096519E" w:rsidRDefault="0096519E" w:rsidP="0096519E">
            <w:pPr>
              <w:pStyle w:val="Table"/>
              <w:jc w:val="both"/>
            </w:pPr>
            <w:r>
              <w:tab/>
              <w:t>5.</w:t>
            </w:r>
          </w:p>
        </w:tc>
        <w:tc>
          <w:tcPr>
            <w:tcW w:w="3384" w:type="dxa"/>
          </w:tcPr>
          <w:p w:rsidR="0096519E" w:rsidRDefault="0096519E" w:rsidP="0096519E">
            <w:pPr>
              <w:pStyle w:val="Table"/>
              <w:ind w:right="108"/>
              <w:jc w:val="both"/>
            </w:pPr>
            <w:r>
              <w:t>If necessary, close the original message</w:t>
            </w:r>
          </w:p>
        </w:tc>
        <w:tc>
          <w:tcPr>
            <w:tcW w:w="3384" w:type="dxa"/>
          </w:tcPr>
          <w:p w:rsidR="0096519E" w:rsidRDefault="0096519E" w:rsidP="0096519E">
            <w:pPr>
              <w:pStyle w:val="Table"/>
              <w:ind w:right="108"/>
              <w:jc w:val="both"/>
              <w:rPr>
                <w:i/>
              </w:rPr>
            </w:pPr>
          </w:p>
        </w:tc>
      </w:tr>
    </w:tbl>
    <w:p w:rsidR="0096519E" w:rsidRDefault="0096519E" w:rsidP="0096519E">
      <w:pPr>
        <w:pStyle w:val="Endgraph"/>
        <w:jc w:val="both"/>
        <w:rPr>
          <w:rFonts w:ascii="Arial" w:hAnsi="Arial"/>
          <w:sz w:val="8"/>
        </w:rPr>
      </w:pPr>
    </w:p>
    <w:p w:rsidR="0096519E" w:rsidRDefault="0096519E" w:rsidP="0096519E">
      <w:pPr>
        <w:pStyle w:val="Metstep"/>
        <w:jc w:val="both"/>
      </w:pPr>
    </w:p>
    <w:p w:rsidR="0096519E" w:rsidRDefault="0096519E" w:rsidP="0096519E">
      <w:pPr>
        <w:jc w:val="both"/>
      </w:pPr>
    </w:p>
    <w:p w:rsidR="0096519E" w:rsidRDefault="0096519E" w:rsidP="00B3469F">
      <w:pPr>
        <w:pStyle w:val="SectionHead1"/>
      </w:pPr>
      <w:r>
        <w:br w:type="page"/>
      </w:r>
      <w:bookmarkStart w:id="42" w:name="_Toc290647044"/>
      <w:bookmarkStart w:id="43" w:name="_Toc346633747"/>
      <w:r>
        <w:lastRenderedPageBreak/>
        <w:t>Managing Messages Using Folders</w:t>
      </w:r>
      <w:bookmarkEnd w:id="42"/>
      <w:bookmarkEnd w:id="43"/>
    </w:p>
    <w:p w:rsidR="0079116D" w:rsidRDefault="0096519E" w:rsidP="006E5D41">
      <w:pPr>
        <w:pStyle w:val="ManualNormal"/>
      </w:pPr>
      <w:r>
        <w:t>When your messages</w:t>
      </w:r>
      <w:r>
        <w:fldChar w:fldCharType="begin"/>
      </w:r>
      <w:r>
        <w:instrText xml:space="preserve"> XE "messages:managing" </w:instrText>
      </w:r>
      <w:r>
        <w:fldChar w:fldCharType="end"/>
      </w:r>
      <w:r>
        <w:fldChar w:fldCharType="begin"/>
      </w:r>
      <w:r>
        <w:instrText xml:space="preserve"> XE "messages:using folders" </w:instrText>
      </w:r>
      <w:r>
        <w:fldChar w:fldCharType="end"/>
      </w:r>
      <w:r>
        <w:fldChar w:fldCharType="begin"/>
      </w:r>
      <w:r>
        <w:instrText xml:space="preserve"> XE "using:folders</w:instrText>
      </w:r>
      <w:r>
        <w:fldChar w:fldCharType="begin"/>
      </w:r>
      <w:r>
        <w:instrText xml:space="preserve"> XE "managing:messages" </w:instrText>
      </w:r>
      <w:r>
        <w:fldChar w:fldCharType="end"/>
      </w:r>
      <w:r>
        <w:instrText xml:space="preserve">" </w:instrText>
      </w:r>
      <w:r>
        <w:fldChar w:fldCharType="end"/>
      </w:r>
      <w:r>
        <w:t xml:space="preserve"> arrive, Outlook stores them in the Inbox. As messages accumulate, </w:t>
      </w:r>
      <w:r w:rsidR="0079116D">
        <w:t>it may be difficult or time consuming to locate a message in the message list</w:t>
      </w:r>
      <w:r>
        <w:t xml:space="preserve">. </w:t>
      </w:r>
      <w:r w:rsidR="0079116D">
        <w:t>One way to easily find a specific message is to use the Search feature, as discussed in Module 1.</w:t>
      </w:r>
    </w:p>
    <w:p w:rsidR="0096519E" w:rsidRDefault="0079116D" w:rsidP="006E5D41">
      <w:pPr>
        <w:pStyle w:val="ManualNormal"/>
      </w:pPr>
      <w:r>
        <w:t xml:space="preserve">Alternatively, you may prefer the traditional method of using </w:t>
      </w:r>
      <w:r w:rsidR="0096519E">
        <w:t>folders for orderly message storage.</w:t>
      </w:r>
    </w:p>
    <w:p w:rsidR="0096519E" w:rsidRDefault="0096519E" w:rsidP="006E5D41">
      <w:pPr>
        <w:pStyle w:val="ManualNormal"/>
      </w:pPr>
      <w:r>
        <w:t>After you’ve read a message</w:t>
      </w:r>
      <w:r>
        <w:fldChar w:fldCharType="begin"/>
      </w:r>
      <w:r>
        <w:instrText xml:space="preserve"> XE "messages:moving to folders" </w:instrText>
      </w:r>
      <w:r>
        <w:fldChar w:fldCharType="end"/>
      </w:r>
      <w:r>
        <w:t>, you can move it to a folder for storage or, if you don’t need it anymore, you can delete it. Deleting messages saves you space on your hard drive</w:t>
      </w:r>
      <w:r w:rsidR="0079116D">
        <w:t xml:space="preserve"> and on the email server</w:t>
      </w:r>
      <w:r>
        <w:t>.</w:t>
      </w:r>
    </w:p>
    <w:p w:rsidR="0096519E" w:rsidRDefault="009C758C" w:rsidP="006E5D41">
      <w:pPr>
        <w:pStyle w:val="ManualNormal"/>
      </w:pPr>
      <w:r>
        <w:t>As y</w:t>
      </w:r>
      <w:r w:rsidR="0096519E">
        <w:t xml:space="preserve">ou can </w:t>
      </w:r>
      <w:r>
        <w:t xml:space="preserve">use folders to </w:t>
      </w:r>
      <w:r w:rsidR="0096519E">
        <w:t xml:space="preserve">manage your </w:t>
      </w:r>
      <w:r>
        <w:t xml:space="preserve">email </w:t>
      </w:r>
      <w:r w:rsidR="0096519E">
        <w:t xml:space="preserve">messages, </w:t>
      </w:r>
      <w:r>
        <w:t>so y</w:t>
      </w:r>
      <w:r w:rsidR="0096519E">
        <w:t xml:space="preserve">ou can </w:t>
      </w:r>
      <w:r>
        <w:t xml:space="preserve">use folders to </w:t>
      </w:r>
      <w:r w:rsidR="0096519E">
        <w:t xml:space="preserve">manage </w:t>
      </w:r>
      <w:r>
        <w:t xml:space="preserve">other types of </w:t>
      </w:r>
      <w:r w:rsidR="0096519E">
        <w:t xml:space="preserve">data </w:t>
      </w:r>
      <w:r>
        <w:t xml:space="preserve">like tasks and contacts </w:t>
      </w:r>
      <w:r w:rsidR="0096519E">
        <w:t xml:space="preserve">in </w:t>
      </w:r>
      <w:r>
        <w:t>Outlook</w:t>
      </w:r>
      <w:r w:rsidR="00D8396D">
        <w:t>.</w:t>
      </w:r>
      <w:r w:rsidR="0096519E">
        <w:t xml:space="preserve"> The folder list displays a folder tree</w:t>
      </w:r>
      <w:r w:rsidR="0096519E">
        <w:fldChar w:fldCharType="begin"/>
      </w:r>
      <w:r w:rsidR="0096519E">
        <w:instrText xml:space="preserve"> XE "folder tree" </w:instrText>
      </w:r>
      <w:r w:rsidR="0096519E">
        <w:fldChar w:fldCharType="end"/>
      </w:r>
      <w:r w:rsidR="0096519E">
        <w:fldChar w:fldCharType="begin"/>
      </w:r>
      <w:r w:rsidR="0096519E">
        <w:instrText xml:space="preserve"> XE "folders:managing" </w:instrText>
      </w:r>
      <w:r w:rsidR="0096519E">
        <w:fldChar w:fldCharType="end"/>
      </w:r>
      <w:r w:rsidR="0096519E">
        <w:t xml:space="preserve"> that looks like a folder tree you might see in </w:t>
      </w:r>
      <w:r w:rsidR="0079116D">
        <w:t xml:space="preserve">Windows </w:t>
      </w:r>
      <w:r w:rsidR="0096519E">
        <w:t>Explorer and in My Computer</w:t>
      </w:r>
      <w:r>
        <w:t xml:space="preserve">, as shown in </w:t>
      </w:r>
      <w:r>
        <w:fldChar w:fldCharType="begin"/>
      </w:r>
      <w:r>
        <w:instrText xml:space="preserve"> REF _Ref345426636 \h </w:instrText>
      </w:r>
      <w:r>
        <w:fldChar w:fldCharType="separate"/>
      </w:r>
      <w:r w:rsidRPr="00CC7FE7">
        <w:t xml:space="preserve">Figure </w:t>
      </w:r>
      <w:r>
        <w:rPr>
          <w:noProof/>
        </w:rPr>
        <w:t>12</w:t>
      </w:r>
      <w:r>
        <w:fldChar w:fldCharType="end"/>
      </w:r>
      <w:r w:rsidR="0096519E">
        <w:t xml:space="preserve">. </w:t>
      </w:r>
      <w:r>
        <w:t>In the example below you can also see that folders need not be created as subfolders of the inbox, but can be created anywhere in the folder list.</w:t>
      </w:r>
    </w:p>
    <w:p w:rsidR="0096519E" w:rsidRDefault="0096519E" w:rsidP="0096519E">
      <w:pPr>
        <w:jc w:val="both"/>
      </w:pPr>
    </w:p>
    <w:p w:rsidR="00C67DCE" w:rsidRDefault="00520819" w:rsidP="006E5D41">
      <w:pPr>
        <w:pStyle w:val="figcap"/>
        <w:keepNext/>
      </w:pPr>
      <w:r>
        <w:rPr>
          <w:noProof/>
        </w:rPr>
        <w:drawing>
          <wp:inline distT="0" distB="0" distL="0" distR="0" wp14:anchorId="44A359FC" wp14:editId="4BFB9BCB">
            <wp:extent cx="1543050" cy="2419350"/>
            <wp:effectExtent l="0" t="0" r="0" b="0"/>
            <wp:docPr id="71"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543050" cy="2419350"/>
                    </a:xfrm>
                    <a:prstGeom prst="rect">
                      <a:avLst/>
                    </a:prstGeom>
                    <a:noFill/>
                    <a:ln>
                      <a:noFill/>
                    </a:ln>
                  </pic:spPr>
                </pic:pic>
              </a:graphicData>
            </a:graphic>
          </wp:inline>
        </w:drawing>
      </w:r>
    </w:p>
    <w:p w:rsidR="00C804C2" w:rsidRPr="00FD1B26" w:rsidRDefault="00C67DCE" w:rsidP="006E5D41">
      <w:pPr>
        <w:pStyle w:val="Caption"/>
      </w:pPr>
      <w:bookmarkStart w:id="44" w:name="_Ref345426636"/>
      <w:r w:rsidRPr="00CC7FE7">
        <w:t xml:space="preserve">Figure </w:t>
      </w:r>
      <w:r w:rsidRPr="009B58B1">
        <w:fldChar w:fldCharType="begin"/>
      </w:r>
      <w:r w:rsidRPr="006E5D41">
        <w:instrText xml:space="preserve"> SEQ Figure \* ARABIC </w:instrText>
      </w:r>
      <w:r w:rsidRPr="009B58B1">
        <w:fldChar w:fldCharType="separate"/>
      </w:r>
      <w:r w:rsidR="00CD07F6">
        <w:rPr>
          <w:noProof/>
        </w:rPr>
        <w:t>12</w:t>
      </w:r>
      <w:r w:rsidRPr="009B58B1">
        <w:fldChar w:fldCharType="end"/>
      </w:r>
      <w:bookmarkEnd w:id="44"/>
      <w:r w:rsidRPr="00C96672">
        <w:t xml:space="preserve">: </w:t>
      </w:r>
      <w:r w:rsidRPr="0012705C">
        <w:t>A Collapsed Folder List</w:t>
      </w:r>
    </w:p>
    <w:p w:rsidR="00283E47" w:rsidRDefault="009C758C" w:rsidP="009C758C">
      <w:pPr>
        <w:pStyle w:val="ManualNormal"/>
      </w:pPr>
      <w:r>
        <w:t>The Outlook folder list displays only the Outlook folders. When the folder list is collapsed, you see only the “parent” folder. When the folder list is expanded, you see the “child” folders (subfolders) too. In the folder list</w:t>
      </w:r>
      <w:r>
        <w:fldChar w:fldCharType="begin"/>
      </w:r>
      <w:r>
        <w:instrText xml:space="preserve"> XE "folder list" </w:instrText>
      </w:r>
      <w:r>
        <w:fldChar w:fldCharType="end"/>
      </w:r>
      <w:r>
        <w:t xml:space="preserve">, you can create new folders, move data from folder to folder, and delete and recover data. </w:t>
      </w:r>
      <w:r w:rsidR="00283E47">
        <w:br w:type="page"/>
      </w:r>
    </w:p>
    <w:p w:rsidR="0096519E" w:rsidRDefault="0096519E" w:rsidP="0096519E">
      <w:pPr>
        <w:pStyle w:val="SectionHead2"/>
        <w:jc w:val="both"/>
      </w:pPr>
      <w:r>
        <w:lastRenderedPageBreak/>
        <w:t>Creating a Folder</w:t>
      </w:r>
    </w:p>
    <w:p w:rsidR="0096519E" w:rsidRDefault="0096519E" w:rsidP="006E5D41">
      <w:pPr>
        <w:pStyle w:val="ManualNormal"/>
      </w:pPr>
      <w:r>
        <w:t>As you collect more and more data, you might want to make additional folders in which to keep your records more neatly. For example, you might want to store messages related to one project in one folder and messages related to another project in another folder. And once you get on e-mail mailing lists, you can certainly use additional file folders in which to sort the mail you received and want to keep. To keep organized, you can create a new folder</w:t>
      </w:r>
      <w:r>
        <w:fldChar w:fldCharType="begin"/>
      </w:r>
      <w:r>
        <w:instrText xml:space="preserve"> XE "folders:creating" </w:instrText>
      </w:r>
      <w:r>
        <w:fldChar w:fldCharType="end"/>
      </w:r>
      <w:r>
        <w:t xml:space="preserve"> in the </w:t>
      </w:r>
      <w:r>
        <w:fldChar w:fldCharType="begin"/>
      </w:r>
      <w:r>
        <w:instrText xml:space="preserve"> XE "creating:folders" </w:instrText>
      </w:r>
      <w:r>
        <w:fldChar w:fldCharType="end"/>
      </w:r>
      <w:r>
        <w:t>Create New Folder dialog box, shown in</w:t>
      </w:r>
      <w:r w:rsidR="00C67DCE">
        <w:t xml:space="preserve"> </w:t>
      </w:r>
      <w:r w:rsidR="00C67DCE">
        <w:fldChar w:fldCharType="begin"/>
      </w:r>
      <w:r w:rsidR="00C67DCE">
        <w:instrText xml:space="preserve"> REF _Ref345426682 \h </w:instrText>
      </w:r>
      <w:r w:rsidR="00C67DCE">
        <w:fldChar w:fldCharType="separate"/>
      </w:r>
      <w:r w:rsidR="004322EA" w:rsidRPr="00CC7FE7">
        <w:t xml:space="preserve">Figure </w:t>
      </w:r>
      <w:r w:rsidR="004322EA">
        <w:rPr>
          <w:noProof/>
        </w:rPr>
        <w:t>13</w:t>
      </w:r>
      <w:r w:rsidR="00C67DCE">
        <w:fldChar w:fldCharType="end"/>
      </w:r>
      <w:r>
        <w:t>.</w:t>
      </w:r>
    </w:p>
    <w:p w:rsidR="0096519E" w:rsidRDefault="0096519E" w:rsidP="002A5008"/>
    <w:p w:rsidR="00C67DCE" w:rsidRDefault="00520819" w:rsidP="006E5D41">
      <w:pPr>
        <w:pStyle w:val="figcap"/>
        <w:keepNext/>
      </w:pPr>
      <w:r>
        <w:rPr>
          <w:noProof/>
        </w:rPr>
        <w:drawing>
          <wp:inline distT="0" distB="0" distL="0" distR="0" wp14:anchorId="49C00439" wp14:editId="46C3B635">
            <wp:extent cx="3143250" cy="3562350"/>
            <wp:effectExtent l="0" t="0" r="0" b="0"/>
            <wp:docPr id="72"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143250" cy="3562350"/>
                    </a:xfrm>
                    <a:prstGeom prst="rect">
                      <a:avLst/>
                    </a:prstGeom>
                    <a:noFill/>
                    <a:ln>
                      <a:noFill/>
                    </a:ln>
                  </pic:spPr>
                </pic:pic>
              </a:graphicData>
            </a:graphic>
          </wp:inline>
        </w:drawing>
      </w:r>
    </w:p>
    <w:p w:rsidR="00C804C2" w:rsidRPr="00FD1B26" w:rsidRDefault="00C67DCE" w:rsidP="006E5D41">
      <w:pPr>
        <w:pStyle w:val="Caption"/>
      </w:pPr>
      <w:bookmarkStart w:id="45" w:name="_Ref345426682"/>
      <w:r w:rsidRPr="00CC7FE7">
        <w:t xml:space="preserve">Figure </w:t>
      </w:r>
      <w:r w:rsidRPr="009B58B1">
        <w:fldChar w:fldCharType="begin"/>
      </w:r>
      <w:r w:rsidRPr="006E5D41">
        <w:instrText xml:space="preserve"> SEQ Figure \* ARABIC </w:instrText>
      </w:r>
      <w:r w:rsidRPr="009B58B1">
        <w:fldChar w:fldCharType="separate"/>
      </w:r>
      <w:r w:rsidR="00CD07F6">
        <w:rPr>
          <w:noProof/>
        </w:rPr>
        <w:t>13</w:t>
      </w:r>
      <w:r w:rsidRPr="009B58B1">
        <w:fldChar w:fldCharType="end"/>
      </w:r>
      <w:bookmarkEnd w:id="45"/>
      <w:r w:rsidRPr="00C96672">
        <w:t xml:space="preserve">:  </w:t>
      </w:r>
      <w:proofErr w:type="gramStart"/>
      <w:r w:rsidRPr="0012705C">
        <w:t>The Create</w:t>
      </w:r>
      <w:proofErr w:type="gramEnd"/>
      <w:r w:rsidRPr="0012705C">
        <w:t xml:space="preserve"> New Folder Dialog Box</w:t>
      </w:r>
    </w:p>
    <w:p w:rsidR="0096519E" w:rsidRDefault="0096519E" w:rsidP="0096519E">
      <w:pPr>
        <w:pStyle w:val="Metgraph"/>
        <w:spacing w:before="480" w:after="240"/>
        <w:jc w:val="both"/>
        <w:rPr>
          <w:rFonts w:ascii="Helvetica" w:hAnsi="Helvetica"/>
        </w:rPr>
      </w:pPr>
      <w:r>
        <w:rPr>
          <w:rFonts w:ascii="Helvetica" w:hAnsi="Helvetica"/>
        </w:rPr>
        <w:object w:dxaOrig="1628" w:dyaOrig="443" w14:anchorId="666EC9DC">
          <v:shape id="_x0000_i1052" type="#_x0000_t75" style="width:81.75pt;height:22.5pt" o:ole="">
            <v:imagedata r:id="rId18" o:title=""/>
          </v:shape>
          <o:OLEObject Type="Embed" ProgID="MSDraw" ShapeID="_x0000_i1052" DrawAspect="Content" ObjectID="_1420375659" r:id="rId82">
            <o:FieldCodes>\* mergeformat</o:FieldCodes>
          </o:OLEObject>
        </w:object>
      </w:r>
    </w:p>
    <w:p w:rsidR="0096519E" w:rsidRDefault="0096519E" w:rsidP="0096519E">
      <w:pPr>
        <w:pStyle w:val="Metext"/>
        <w:jc w:val="both"/>
      </w:pPr>
      <w:r>
        <w:t>To create a folder:</w:t>
      </w:r>
    </w:p>
    <w:p w:rsidR="0096519E" w:rsidRDefault="0096519E" w:rsidP="0096519E">
      <w:pPr>
        <w:jc w:val="both"/>
      </w:pPr>
    </w:p>
    <w:p w:rsidR="0096519E" w:rsidRDefault="00E30588" w:rsidP="0096519E">
      <w:pPr>
        <w:pStyle w:val="Metstep"/>
        <w:jc w:val="both"/>
      </w:pPr>
      <w:r>
        <w:t>1</w:t>
      </w:r>
      <w:r w:rsidR="0096519E">
        <w:t>.</w:t>
      </w:r>
      <w:r w:rsidR="0096519E">
        <w:tab/>
        <w:t>Select the folder to which you want to add a subfolder.</w:t>
      </w:r>
    </w:p>
    <w:p w:rsidR="0096519E" w:rsidRDefault="00E30588" w:rsidP="0096519E">
      <w:pPr>
        <w:pStyle w:val="Metstep"/>
        <w:jc w:val="both"/>
      </w:pPr>
      <w:r>
        <w:t>2</w:t>
      </w:r>
      <w:r w:rsidR="0096519E">
        <w:t>.</w:t>
      </w:r>
      <w:r w:rsidR="0096519E">
        <w:tab/>
        <w:t xml:space="preserve">From the </w:t>
      </w:r>
      <w:r w:rsidR="00706AEA">
        <w:t>Folder</w:t>
      </w:r>
      <w:r w:rsidR="0096519E">
        <w:t xml:space="preserve"> menu, choose New</w:t>
      </w:r>
      <w:r w:rsidR="00706AEA">
        <w:t xml:space="preserve"> Folder.</w:t>
      </w:r>
    </w:p>
    <w:p w:rsidR="0096519E" w:rsidRDefault="00E30588" w:rsidP="0096519E">
      <w:pPr>
        <w:pStyle w:val="Metstep"/>
        <w:jc w:val="both"/>
      </w:pPr>
      <w:r>
        <w:t>3</w:t>
      </w:r>
      <w:r w:rsidR="0096519E">
        <w:t>.</w:t>
      </w:r>
      <w:r w:rsidR="0096519E">
        <w:tab/>
        <w:t>In the Create New Folder dialog box, in the Name text box, type the name for the new subfolder.</w:t>
      </w:r>
    </w:p>
    <w:p w:rsidR="0096519E" w:rsidRDefault="00E30588" w:rsidP="0096519E">
      <w:pPr>
        <w:pStyle w:val="Metstep"/>
        <w:jc w:val="both"/>
      </w:pPr>
      <w:r>
        <w:t>4</w:t>
      </w:r>
      <w:r w:rsidR="0096519E">
        <w:t>.</w:t>
      </w:r>
      <w:r w:rsidR="0096519E">
        <w:tab/>
        <w:t>Choose OK.</w:t>
      </w:r>
    </w:p>
    <w:p w:rsidR="0096519E" w:rsidRDefault="0096519E" w:rsidP="0096519E">
      <w:pPr>
        <w:pStyle w:val="Metstep"/>
        <w:jc w:val="both"/>
        <w:rPr>
          <w:sz w:val="22"/>
        </w:rPr>
      </w:pPr>
    </w:p>
    <w:p w:rsidR="0096519E" w:rsidRDefault="0008016A" w:rsidP="0096519E">
      <w:pPr>
        <w:pStyle w:val="Metstep"/>
        <w:jc w:val="both"/>
        <w:rPr>
          <w:sz w:val="22"/>
        </w:rPr>
      </w:pPr>
      <w:r>
        <w:rPr>
          <w:sz w:val="22"/>
        </w:rPr>
        <w:br w:type="page"/>
      </w:r>
    </w:p>
    <w:p w:rsidR="0096519E" w:rsidRDefault="0096519E" w:rsidP="0096519E">
      <w:pPr>
        <w:pStyle w:val="Exgraph"/>
        <w:jc w:val="both"/>
        <w:rPr>
          <w:rFonts w:ascii="Arial" w:hAnsi="Arial"/>
        </w:rPr>
      </w:pPr>
      <w:r>
        <w:rPr>
          <w:rFonts w:ascii="Arial" w:hAnsi="Arial"/>
        </w:rPr>
        <w:object w:dxaOrig="7733" w:dyaOrig="623" w14:anchorId="4342DDE1">
          <v:shape id="_x0000_i1053" type="#_x0000_t75" style="width:384pt;height:30.75pt" o:ole="">
            <v:imagedata r:id="rId20" o:title=""/>
          </v:shape>
          <o:OLEObject Type="Embed" ProgID="MSDraw" ShapeID="_x0000_i1053" DrawAspect="Content" ObjectID="_1420375660" r:id="rId83">
            <o:FieldCodes>\* mergeformat</o:FieldCodes>
          </o:OLEObject>
        </w:object>
      </w:r>
    </w:p>
    <w:p w:rsidR="0096519E" w:rsidRDefault="0096519E" w:rsidP="0096519E">
      <w:pPr>
        <w:pStyle w:val="Extext"/>
        <w:jc w:val="both"/>
      </w:pPr>
      <w:r>
        <w:t>In the following exercise, you will create new folders for your Inbox.</w:t>
      </w:r>
    </w:p>
    <w:p w:rsidR="0096519E" w:rsidRDefault="0096519E" w:rsidP="0096519E">
      <w:pPr>
        <w:pStyle w:val="Extext"/>
        <w:jc w:val="both"/>
      </w:pPr>
    </w:p>
    <w:tbl>
      <w:tblPr>
        <w:tblW w:w="7330" w:type="dxa"/>
        <w:tblInd w:w="900" w:type="dxa"/>
        <w:tblLayout w:type="fixed"/>
        <w:tblLook w:val="0000" w:firstRow="0" w:lastRow="0" w:firstColumn="0" w:lastColumn="0" w:noHBand="0" w:noVBand="0"/>
      </w:tblPr>
      <w:tblGrid>
        <w:gridCol w:w="562"/>
        <w:gridCol w:w="3384"/>
        <w:gridCol w:w="3384"/>
      </w:tblGrid>
      <w:tr w:rsidR="0096519E" w:rsidTr="00706AEA">
        <w:trPr>
          <w:cantSplit/>
        </w:trPr>
        <w:tc>
          <w:tcPr>
            <w:tcW w:w="562" w:type="dxa"/>
          </w:tcPr>
          <w:p w:rsidR="0096519E" w:rsidRDefault="0096519E" w:rsidP="0096519E">
            <w:pPr>
              <w:pStyle w:val="Table"/>
              <w:spacing w:after="220"/>
              <w:jc w:val="both"/>
            </w:pPr>
            <w:r>
              <w:tab/>
              <w:t>1.</w:t>
            </w:r>
          </w:p>
        </w:tc>
        <w:tc>
          <w:tcPr>
            <w:tcW w:w="3384" w:type="dxa"/>
          </w:tcPr>
          <w:p w:rsidR="0096519E" w:rsidRDefault="0096519E" w:rsidP="0096519E">
            <w:pPr>
              <w:pStyle w:val="Table"/>
              <w:spacing w:after="220"/>
              <w:ind w:right="108"/>
              <w:jc w:val="both"/>
            </w:pPr>
            <w:r>
              <w:t xml:space="preserve">On the </w:t>
            </w:r>
            <w:r w:rsidR="00C63963">
              <w:t>Ribbon</w:t>
            </w:r>
            <w:r>
              <w:t>, click the Folder List button</w:t>
            </w:r>
          </w:p>
        </w:tc>
        <w:tc>
          <w:tcPr>
            <w:tcW w:w="3384" w:type="dxa"/>
          </w:tcPr>
          <w:p w:rsidR="0096519E" w:rsidRDefault="0096519E" w:rsidP="0096519E">
            <w:pPr>
              <w:pStyle w:val="Table"/>
              <w:spacing w:after="220"/>
              <w:ind w:right="108"/>
              <w:jc w:val="both"/>
              <w:rPr>
                <w:i/>
              </w:rPr>
            </w:pPr>
            <w:r>
              <w:rPr>
                <w:i/>
              </w:rPr>
              <w:t>The folder list appears.</w:t>
            </w:r>
          </w:p>
        </w:tc>
      </w:tr>
      <w:tr w:rsidR="0096519E" w:rsidTr="00706AEA">
        <w:trPr>
          <w:cantSplit/>
        </w:trPr>
        <w:tc>
          <w:tcPr>
            <w:tcW w:w="562" w:type="dxa"/>
          </w:tcPr>
          <w:p w:rsidR="0096519E" w:rsidRDefault="0096519E" w:rsidP="0096519E">
            <w:pPr>
              <w:pStyle w:val="Table"/>
              <w:spacing w:after="220"/>
              <w:jc w:val="both"/>
            </w:pPr>
            <w:r>
              <w:tab/>
              <w:t>2.</w:t>
            </w:r>
          </w:p>
        </w:tc>
        <w:tc>
          <w:tcPr>
            <w:tcW w:w="3384" w:type="dxa"/>
          </w:tcPr>
          <w:p w:rsidR="0096519E" w:rsidRDefault="0096519E" w:rsidP="0096519E">
            <w:pPr>
              <w:pStyle w:val="Table"/>
              <w:spacing w:after="220"/>
              <w:ind w:right="108"/>
              <w:jc w:val="both"/>
            </w:pPr>
            <w:r>
              <w:t>Select the Inbox</w:t>
            </w:r>
          </w:p>
        </w:tc>
        <w:tc>
          <w:tcPr>
            <w:tcW w:w="3384" w:type="dxa"/>
          </w:tcPr>
          <w:p w:rsidR="0096519E" w:rsidRDefault="0096519E" w:rsidP="0096519E">
            <w:pPr>
              <w:pStyle w:val="Table"/>
              <w:spacing w:after="220"/>
              <w:ind w:right="108"/>
              <w:jc w:val="both"/>
              <w:rPr>
                <w:i/>
              </w:rPr>
            </w:pPr>
            <w:r>
              <w:rPr>
                <w:i/>
              </w:rPr>
              <w:t>The message list appears.</w:t>
            </w:r>
          </w:p>
        </w:tc>
      </w:tr>
      <w:tr w:rsidR="0096519E" w:rsidTr="00706AEA">
        <w:trPr>
          <w:cantSplit/>
        </w:trPr>
        <w:tc>
          <w:tcPr>
            <w:tcW w:w="562" w:type="dxa"/>
          </w:tcPr>
          <w:p w:rsidR="0096519E" w:rsidRDefault="0096519E" w:rsidP="0096519E">
            <w:pPr>
              <w:pStyle w:val="Table"/>
              <w:spacing w:after="220"/>
              <w:jc w:val="both"/>
            </w:pPr>
            <w:r>
              <w:tab/>
              <w:t>3.</w:t>
            </w:r>
          </w:p>
        </w:tc>
        <w:tc>
          <w:tcPr>
            <w:tcW w:w="3384" w:type="dxa"/>
          </w:tcPr>
          <w:p w:rsidR="0096519E" w:rsidRDefault="0096519E" w:rsidP="00132161">
            <w:pPr>
              <w:pStyle w:val="Table"/>
              <w:spacing w:after="220"/>
              <w:ind w:right="108"/>
              <w:jc w:val="both"/>
            </w:pPr>
            <w:r>
              <w:t xml:space="preserve">From the </w:t>
            </w:r>
            <w:r w:rsidR="00706AEA">
              <w:t>Folder</w:t>
            </w:r>
            <w:r>
              <w:t xml:space="preserve"> </w:t>
            </w:r>
            <w:r w:rsidR="00132161">
              <w:t>tab on the Ribbon</w:t>
            </w:r>
            <w:r>
              <w:t>, choose New</w:t>
            </w:r>
            <w:r w:rsidR="00706AEA">
              <w:t xml:space="preserve"> Folder</w:t>
            </w:r>
          </w:p>
        </w:tc>
        <w:tc>
          <w:tcPr>
            <w:tcW w:w="3384" w:type="dxa"/>
          </w:tcPr>
          <w:p w:rsidR="0096519E" w:rsidRDefault="00706AEA" w:rsidP="0096519E">
            <w:pPr>
              <w:pStyle w:val="Table"/>
              <w:spacing w:after="220"/>
              <w:ind w:right="108"/>
              <w:jc w:val="both"/>
              <w:rPr>
                <w:i/>
              </w:rPr>
            </w:pPr>
            <w:r>
              <w:rPr>
                <w:i/>
              </w:rPr>
              <w:t>The Create New Folder dialog box appears</w:t>
            </w:r>
            <w:r w:rsidR="0096519E">
              <w:rPr>
                <w:i/>
              </w:rPr>
              <w:t>.</w:t>
            </w:r>
          </w:p>
        </w:tc>
      </w:tr>
      <w:tr w:rsidR="0096519E" w:rsidTr="00706AEA">
        <w:trPr>
          <w:cantSplit/>
        </w:trPr>
        <w:tc>
          <w:tcPr>
            <w:tcW w:w="562" w:type="dxa"/>
          </w:tcPr>
          <w:p w:rsidR="0096519E" w:rsidRDefault="0096519E" w:rsidP="00706AEA">
            <w:pPr>
              <w:pStyle w:val="Table"/>
              <w:spacing w:after="220"/>
              <w:jc w:val="both"/>
            </w:pPr>
            <w:r>
              <w:tab/>
            </w:r>
            <w:r w:rsidR="00706AEA">
              <w:t>4</w:t>
            </w:r>
            <w:r>
              <w:t>.</w:t>
            </w:r>
          </w:p>
        </w:tc>
        <w:tc>
          <w:tcPr>
            <w:tcW w:w="3384" w:type="dxa"/>
          </w:tcPr>
          <w:p w:rsidR="0096519E" w:rsidRDefault="0096519E" w:rsidP="0096519E">
            <w:pPr>
              <w:pStyle w:val="Table"/>
              <w:spacing w:after="220"/>
              <w:ind w:right="108"/>
              <w:jc w:val="both"/>
            </w:pPr>
            <w:r>
              <w:t xml:space="preserve">In the Name text box, type </w:t>
            </w:r>
            <w:r w:rsidR="00431D0A" w:rsidRPr="00431D0A">
              <w:rPr>
                <w:b/>
              </w:rPr>
              <w:t>M</w:t>
            </w:r>
            <w:r>
              <w:rPr>
                <w:b/>
              </w:rPr>
              <w:t>ail</w:t>
            </w:r>
          </w:p>
        </w:tc>
        <w:tc>
          <w:tcPr>
            <w:tcW w:w="3384" w:type="dxa"/>
          </w:tcPr>
          <w:p w:rsidR="0096519E" w:rsidRDefault="0096519E" w:rsidP="0096519E">
            <w:pPr>
              <w:pStyle w:val="Table"/>
              <w:spacing w:after="220"/>
              <w:ind w:right="108"/>
              <w:jc w:val="both"/>
              <w:rPr>
                <w:i/>
              </w:rPr>
            </w:pPr>
          </w:p>
        </w:tc>
      </w:tr>
      <w:tr w:rsidR="0096519E" w:rsidTr="00706AEA">
        <w:trPr>
          <w:cantSplit/>
        </w:trPr>
        <w:tc>
          <w:tcPr>
            <w:tcW w:w="562" w:type="dxa"/>
          </w:tcPr>
          <w:p w:rsidR="0096519E" w:rsidRDefault="0096519E" w:rsidP="00706AEA">
            <w:pPr>
              <w:pStyle w:val="Table"/>
              <w:spacing w:after="220"/>
              <w:jc w:val="both"/>
            </w:pPr>
            <w:r>
              <w:tab/>
            </w:r>
            <w:r w:rsidR="00706AEA">
              <w:t>5</w:t>
            </w:r>
            <w:r>
              <w:t>.</w:t>
            </w:r>
          </w:p>
        </w:tc>
        <w:tc>
          <w:tcPr>
            <w:tcW w:w="3384" w:type="dxa"/>
          </w:tcPr>
          <w:p w:rsidR="0096519E" w:rsidRDefault="0096519E" w:rsidP="0096519E">
            <w:pPr>
              <w:pStyle w:val="Table"/>
              <w:spacing w:after="220"/>
              <w:ind w:right="108"/>
              <w:jc w:val="both"/>
            </w:pPr>
            <w:r>
              <w:t>Choose OK</w:t>
            </w:r>
          </w:p>
        </w:tc>
        <w:tc>
          <w:tcPr>
            <w:tcW w:w="3384" w:type="dxa"/>
          </w:tcPr>
          <w:p w:rsidR="0096519E" w:rsidRDefault="0096519E" w:rsidP="0096519E">
            <w:pPr>
              <w:pStyle w:val="Table"/>
              <w:spacing w:after="220"/>
              <w:ind w:right="108"/>
              <w:jc w:val="both"/>
              <w:rPr>
                <w:i/>
              </w:rPr>
            </w:pPr>
            <w:r>
              <w:rPr>
                <w:i/>
              </w:rPr>
              <w:t>The new folder appears in the folder list as a subfolder of the Inbox folder. The Inbox is selected.</w:t>
            </w:r>
          </w:p>
        </w:tc>
      </w:tr>
      <w:tr w:rsidR="0096519E" w:rsidTr="00706AEA">
        <w:trPr>
          <w:cantSplit/>
        </w:trPr>
        <w:tc>
          <w:tcPr>
            <w:tcW w:w="562" w:type="dxa"/>
          </w:tcPr>
          <w:p w:rsidR="0096519E" w:rsidRDefault="0096519E" w:rsidP="0096519E">
            <w:pPr>
              <w:pStyle w:val="Table"/>
              <w:spacing w:after="220"/>
              <w:jc w:val="both"/>
            </w:pPr>
            <w:r>
              <w:tab/>
              <w:t>7.</w:t>
            </w:r>
          </w:p>
        </w:tc>
        <w:tc>
          <w:tcPr>
            <w:tcW w:w="3384" w:type="dxa"/>
          </w:tcPr>
          <w:p w:rsidR="0096519E" w:rsidRDefault="0096519E" w:rsidP="00706AEA">
            <w:pPr>
              <w:pStyle w:val="Table"/>
              <w:spacing w:after="220"/>
              <w:ind w:right="108"/>
              <w:jc w:val="both"/>
            </w:pPr>
            <w:r>
              <w:t xml:space="preserve">From the </w:t>
            </w:r>
            <w:r w:rsidR="00706AEA">
              <w:t>Folder</w:t>
            </w:r>
            <w:r>
              <w:t xml:space="preserve"> menu, choose New</w:t>
            </w:r>
            <w:r w:rsidR="00706AEA">
              <w:t xml:space="preserve"> Folder</w:t>
            </w:r>
          </w:p>
        </w:tc>
        <w:tc>
          <w:tcPr>
            <w:tcW w:w="3384" w:type="dxa"/>
          </w:tcPr>
          <w:p w:rsidR="0096519E" w:rsidRDefault="00706AEA" w:rsidP="0096519E">
            <w:pPr>
              <w:pStyle w:val="Table"/>
              <w:spacing w:after="220"/>
              <w:ind w:right="108"/>
              <w:jc w:val="both"/>
              <w:rPr>
                <w:i/>
              </w:rPr>
            </w:pPr>
            <w:r>
              <w:rPr>
                <w:i/>
              </w:rPr>
              <w:t>The Create New Folder dialog box appears</w:t>
            </w:r>
            <w:r w:rsidR="0096519E">
              <w:rPr>
                <w:i/>
              </w:rPr>
              <w:t>.</w:t>
            </w:r>
          </w:p>
        </w:tc>
      </w:tr>
      <w:tr w:rsidR="0096519E" w:rsidTr="00706AEA">
        <w:trPr>
          <w:cantSplit/>
        </w:trPr>
        <w:tc>
          <w:tcPr>
            <w:tcW w:w="562" w:type="dxa"/>
          </w:tcPr>
          <w:p w:rsidR="0096519E" w:rsidRDefault="0096519E" w:rsidP="00706AEA">
            <w:pPr>
              <w:pStyle w:val="Table"/>
              <w:keepNext/>
              <w:spacing w:after="220"/>
              <w:jc w:val="both"/>
            </w:pPr>
            <w:r>
              <w:tab/>
            </w:r>
            <w:r w:rsidR="00706AEA">
              <w:t>8</w:t>
            </w:r>
            <w:r>
              <w:t>.</w:t>
            </w:r>
          </w:p>
        </w:tc>
        <w:tc>
          <w:tcPr>
            <w:tcW w:w="3384" w:type="dxa"/>
          </w:tcPr>
          <w:p w:rsidR="0096519E" w:rsidRDefault="0096519E" w:rsidP="0096519E">
            <w:pPr>
              <w:pStyle w:val="Table"/>
              <w:keepNext/>
              <w:spacing w:after="220"/>
              <w:ind w:right="108"/>
              <w:jc w:val="both"/>
            </w:pPr>
            <w:r>
              <w:t xml:space="preserve">In the Name text box, type </w:t>
            </w:r>
            <w:r>
              <w:rPr>
                <w:b/>
              </w:rPr>
              <w:t>Class</w:t>
            </w:r>
          </w:p>
        </w:tc>
        <w:tc>
          <w:tcPr>
            <w:tcW w:w="3384" w:type="dxa"/>
          </w:tcPr>
          <w:p w:rsidR="0096519E" w:rsidRDefault="0096519E" w:rsidP="0096519E">
            <w:pPr>
              <w:pStyle w:val="Table"/>
              <w:keepNext/>
              <w:spacing w:after="220"/>
              <w:ind w:right="108"/>
              <w:jc w:val="both"/>
              <w:rPr>
                <w:i/>
              </w:rPr>
            </w:pPr>
          </w:p>
        </w:tc>
      </w:tr>
      <w:tr w:rsidR="0096519E" w:rsidTr="00706AEA">
        <w:trPr>
          <w:cantSplit/>
        </w:trPr>
        <w:tc>
          <w:tcPr>
            <w:tcW w:w="562" w:type="dxa"/>
          </w:tcPr>
          <w:p w:rsidR="0096519E" w:rsidRDefault="0096519E" w:rsidP="00706AEA">
            <w:pPr>
              <w:pStyle w:val="Table"/>
              <w:keepNext/>
              <w:spacing w:after="120"/>
              <w:jc w:val="both"/>
            </w:pPr>
            <w:r>
              <w:tab/>
            </w:r>
            <w:r w:rsidR="00706AEA">
              <w:t>9</w:t>
            </w:r>
            <w:r>
              <w:t>.</w:t>
            </w:r>
          </w:p>
        </w:tc>
        <w:tc>
          <w:tcPr>
            <w:tcW w:w="3384" w:type="dxa"/>
          </w:tcPr>
          <w:p w:rsidR="0096519E" w:rsidRDefault="0096519E" w:rsidP="0096519E">
            <w:pPr>
              <w:pStyle w:val="Table"/>
              <w:keepNext/>
              <w:spacing w:after="120"/>
              <w:ind w:right="108"/>
              <w:jc w:val="both"/>
            </w:pPr>
            <w:r>
              <w:t>Choose OK</w:t>
            </w:r>
          </w:p>
        </w:tc>
        <w:tc>
          <w:tcPr>
            <w:tcW w:w="3384" w:type="dxa"/>
          </w:tcPr>
          <w:p w:rsidR="0096519E" w:rsidRDefault="0096519E" w:rsidP="0096519E">
            <w:pPr>
              <w:pStyle w:val="Table"/>
              <w:keepNext/>
              <w:spacing w:after="120"/>
              <w:ind w:right="108"/>
              <w:jc w:val="both"/>
              <w:rPr>
                <w:i/>
              </w:rPr>
            </w:pPr>
            <w:r>
              <w:rPr>
                <w:i/>
              </w:rPr>
              <w:t>The second new subfolder appears in the folder list.</w:t>
            </w:r>
          </w:p>
        </w:tc>
      </w:tr>
    </w:tbl>
    <w:p w:rsidR="0096519E" w:rsidRDefault="0096519E" w:rsidP="0096519E">
      <w:pPr>
        <w:pStyle w:val="Endgraph"/>
        <w:jc w:val="both"/>
        <w:rPr>
          <w:rFonts w:ascii="Arial" w:hAnsi="Arial"/>
        </w:rPr>
      </w:pPr>
    </w:p>
    <w:p w:rsidR="0096519E" w:rsidRDefault="0096519E" w:rsidP="00DD28AF">
      <w:pPr>
        <w:pStyle w:val="SectionHead2"/>
      </w:pPr>
      <w:r>
        <w:br w:type="page"/>
      </w:r>
      <w:bookmarkStart w:id="46" w:name="_Toc290647045"/>
      <w:r>
        <w:lastRenderedPageBreak/>
        <w:t>Moving a Message to a Folder</w:t>
      </w:r>
      <w:bookmarkEnd w:id="46"/>
    </w:p>
    <w:p w:rsidR="0096519E" w:rsidRDefault="0096519E" w:rsidP="006E5D41">
      <w:pPr>
        <w:pStyle w:val="ManualNormal"/>
      </w:pPr>
      <w:r>
        <w:t>Creating a folder hierarchy is helpful only if you use it to organize your messages. You should move a message</w:t>
      </w:r>
      <w:r>
        <w:fldChar w:fldCharType="begin"/>
      </w:r>
      <w:r>
        <w:instrText xml:space="preserve"> XE "messages:moving to folders" </w:instrText>
      </w:r>
      <w:r>
        <w:fldChar w:fldCharType="end"/>
      </w:r>
      <w:r>
        <w:t xml:space="preserve"> from the Inbox to a long-term folder as soon as you read it and decide to keep it.</w:t>
      </w:r>
    </w:p>
    <w:p w:rsidR="0096519E" w:rsidRDefault="0096519E" w:rsidP="006E5D41">
      <w:pPr>
        <w:pStyle w:val="ManualNormal"/>
      </w:pPr>
      <w:r>
        <w:t>After you create new subfolders, you can move the messages you have stored in the Inbox folder to the subfolders you created. You can also move messages</w:t>
      </w:r>
      <w:r>
        <w:fldChar w:fldCharType="begin"/>
      </w:r>
      <w:r>
        <w:instrText xml:space="preserve"> XE "moving:messages to folders" </w:instrText>
      </w:r>
      <w:r>
        <w:fldChar w:fldCharType="end"/>
      </w:r>
      <w:r>
        <w:t xml:space="preserve"> from one subfolder to another. </w:t>
      </w:r>
    </w:p>
    <w:p w:rsidR="006916F1" w:rsidRDefault="0096519E" w:rsidP="006E5D41">
      <w:pPr>
        <w:pStyle w:val="ManualNormal"/>
      </w:pPr>
      <w:r>
        <w:t xml:space="preserve">When you display the folder list, you can drag a message from one folder to another. You can also use the Move to Folder button on the </w:t>
      </w:r>
      <w:r w:rsidR="00C63963">
        <w:t>Ribbon</w:t>
      </w:r>
      <w:r>
        <w:t xml:space="preserve"> to move files from one folder to another. </w:t>
      </w:r>
    </w:p>
    <w:p w:rsidR="0096519E" w:rsidRDefault="0096519E" w:rsidP="006E5D41">
      <w:pPr>
        <w:pStyle w:val="ManualNormal"/>
      </w:pPr>
      <w:r>
        <w:t>The Move button</w:t>
      </w:r>
      <w:r w:rsidR="00C67DCE">
        <w:t xml:space="preserve">, as shown in </w:t>
      </w:r>
      <w:r w:rsidR="00C67DCE">
        <w:fldChar w:fldCharType="begin"/>
      </w:r>
      <w:r w:rsidR="00C67DCE">
        <w:instrText xml:space="preserve"> REF _Ref345426817 \h </w:instrText>
      </w:r>
      <w:r w:rsidR="00C67DCE">
        <w:fldChar w:fldCharType="separate"/>
      </w:r>
      <w:r w:rsidR="004322EA" w:rsidRPr="00CC7FE7">
        <w:t xml:space="preserve">Figure </w:t>
      </w:r>
      <w:r w:rsidR="004322EA">
        <w:rPr>
          <w:noProof/>
        </w:rPr>
        <w:t>14</w:t>
      </w:r>
      <w:r w:rsidR="00C67DCE">
        <w:fldChar w:fldCharType="end"/>
      </w:r>
      <w:r w:rsidR="00C67DCE">
        <w:t>,</w:t>
      </w:r>
      <w:r w:rsidR="006916F1">
        <w:t xml:space="preserve"> </w:t>
      </w:r>
      <w:r>
        <w:t xml:space="preserve">displays a menu listing folders to which you have moved messages and also lets you access the Move Items dialog box. The Move Items dialog box, </w:t>
      </w:r>
      <w:r w:rsidR="00C67DCE">
        <w:t xml:space="preserve">also </w:t>
      </w:r>
      <w:r>
        <w:t>shown in</w:t>
      </w:r>
      <w:r w:rsidR="00C67DCE">
        <w:t xml:space="preserve"> </w:t>
      </w:r>
      <w:r w:rsidR="00C67DCE">
        <w:fldChar w:fldCharType="begin"/>
      </w:r>
      <w:r w:rsidR="00C67DCE">
        <w:instrText xml:space="preserve"> REF _Ref345426817 \h </w:instrText>
      </w:r>
      <w:r w:rsidR="00C67DCE">
        <w:fldChar w:fldCharType="separate"/>
      </w:r>
      <w:r w:rsidR="0079116D" w:rsidRPr="00CC7FE7">
        <w:t xml:space="preserve">Figure </w:t>
      </w:r>
      <w:r w:rsidR="0079116D">
        <w:rPr>
          <w:noProof/>
        </w:rPr>
        <w:t>13</w:t>
      </w:r>
      <w:r w:rsidR="00C67DCE">
        <w:fldChar w:fldCharType="end"/>
      </w:r>
      <w:r>
        <w:t xml:space="preserve">, lets you select any folder into which to move the selected file. </w:t>
      </w:r>
    </w:p>
    <w:p w:rsidR="0096519E" w:rsidRDefault="0096519E" w:rsidP="0096519E">
      <w:pPr>
        <w:jc w:val="both"/>
      </w:pPr>
    </w:p>
    <w:p w:rsidR="00C67DCE" w:rsidRDefault="00520819" w:rsidP="006E5D41">
      <w:pPr>
        <w:keepNext/>
        <w:jc w:val="center"/>
      </w:pPr>
      <w:r>
        <w:rPr>
          <w:noProof/>
          <w:lang w:eastAsia="en-GB"/>
        </w:rPr>
        <w:drawing>
          <wp:inline distT="0" distB="0" distL="0" distR="0" wp14:anchorId="747B6E97" wp14:editId="1DC24D48">
            <wp:extent cx="5286375" cy="2867025"/>
            <wp:effectExtent l="0" t="0" r="9525" b="9525"/>
            <wp:docPr id="76"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286375" cy="2867025"/>
                    </a:xfrm>
                    <a:prstGeom prst="rect">
                      <a:avLst/>
                    </a:prstGeom>
                    <a:noFill/>
                    <a:ln>
                      <a:noFill/>
                    </a:ln>
                  </pic:spPr>
                </pic:pic>
              </a:graphicData>
            </a:graphic>
          </wp:inline>
        </w:drawing>
      </w:r>
    </w:p>
    <w:p w:rsidR="00706AEA" w:rsidRPr="00C96672" w:rsidRDefault="00C67DCE" w:rsidP="006E5D41">
      <w:pPr>
        <w:pStyle w:val="Caption"/>
      </w:pPr>
      <w:bookmarkStart w:id="47" w:name="_Ref345426817"/>
      <w:r w:rsidRPr="00CC7FE7">
        <w:t xml:space="preserve">Figure </w:t>
      </w:r>
      <w:r w:rsidRPr="009B58B1">
        <w:fldChar w:fldCharType="begin"/>
      </w:r>
      <w:r w:rsidRPr="006E5D41">
        <w:instrText xml:space="preserve"> SEQ Figure \* ARABIC </w:instrText>
      </w:r>
      <w:r w:rsidRPr="009B58B1">
        <w:fldChar w:fldCharType="separate"/>
      </w:r>
      <w:r w:rsidR="00CD07F6">
        <w:rPr>
          <w:noProof/>
        </w:rPr>
        <w:t>14</w:t>
      </w:r>
      <w:r w:rsidRPr="009B58B1">
        <w:fldChar w:fldCharType="end"/>
      </w:r>
      <w:bookmarkEnd w:id="47"/>
      <w:r w:rsidRPr="009B58B1">
        <w:t xml:space="preserve">:  </w:t>
      </w:r>
      <w:r w:rsidRPr="00C96672">
        <w:t>The Move to Folder Box</w:t>
      </w:r>
    </w:p>
    <w:p w:rsidR="0096519E" w:rsidRDefault="0096519E" w:rsidP="006E5D41">
      <w:pPr>
        <w:pStyle w:val="Metgraph"/>
        <w:spacing w:before="480" w:after="240"/>
        <w:ind w:left="0"/>
        <w:jc w:val="both"/>
        <w:rPr>
          <w:rFonts w:ascii="Helvetica" w:hAnsi="Helvetica"/>
        </w:rPr>
      </w:pPr>
      <w:r>
        <w:rPr>
          <w:rFonts w:ascii="Helvetica" w:hAnsi="Helvetica"/>
        </w:rPr>
        <w:br w:type="page"/>
      </w:r>
      <w:r>
        <w:rPr>
          <w:rFonts w:ascii="Helvetica" w:hAnsi="Helvetica"/>
        </w:rPr>
        <w:object w:dxaOrig="1628" w:dyaOrig="443" w14:anchorId="3E4E88AC">
          <v:shape id="_x0000_i1054" type="#_x0000_t75" style="width:81.75pt;height:22.5pt" o:ole="">
            <v:imagedata r:id="rId18" o:title=""/>
          </v:shape>
          <o:OLEObject Type="Embed" ProgID="MSDraw" ShapeID="_x0000_i1054" DrawAspect="Content" ObjectID="_1420375661" r:id="rId85">
            <o:FieldCodes>\* mergeformat</o:FieldCodes>
          </o:OLEObject>
        </w:object>
      </w:r>
    </w:p>
    <w:p w:rsidR="0096519E" w:rsidRDefault="0096519E" w:rsidP="0096519E">
      <w:pPr>
        <w:pStyle w:val="Metext"/>
        <w:jc w:val="both"/>
      </w:pPr>
      <w:r>
        <w:t>To move a message to a folder:</w:t>
      </w:r>
    </w:p>
    <w:p w:rsidR="0096519E" w:rsidRDefault="0096519E" w:rsidP="0096519E">
      <w:pPr>
        <w:jc w:val="both"/>
      </w:pPr>
    </w:p>
    <w:p w:rsidR="0096519E" w:rsidRDefault="0096519E" w:rsidP="0096519E">
      <w:pPr>
        <w:pStyle w:val="Metstep"/>
        <w:ind w:left="1368"/>
        <w:jc w:val="both"/>
      </w:pPr>
      <w:r>
        <w:t>Drag method</w:t>
      </w:r>
    </w:p>
    <w:p w:rsidR="0096519E" w:rsidRDefault="0096519E" w:rsidP="0096519E">
      <w:pPr>
        <w:pStyle w:val="Metstep"/>
        <w:jc w:val="both"/>
      </w:pPr>
      <w:r>
        <w:t>1.</w:t>
      </w:r>
      <w:r>
        <w:tab/>
        <w:t>Display the folder list and expand it as necessary.</w:t>
      </w:r>
    </w:p>
    <w:p w:rsidR="0096519E" w:rsidRDefault="0096519E" w:rsidP="0096519E">
      <w:pPr>
        <w:pStyle w:val="Metstep"/>
        <w:jc w:val="both"/>
      </w:pPr>
      <w:r>
        <w:t>2.</w:t>
      </w:r>
      <w:r>
        <w:tab/>
        <w:t>Drag the message to the appropriate folder.</w:t>
      </w:r>
    </w:p>
    <w:p w:rsidR="0096519E" w:rsidRDefault="0096519E" w:rsidP="0096519E">
      <w:pPr>
        <w:pStyle w:val="Metstep"/>
        <w:jc w:val="both"/>
      </w:pPr>
    </w:p>
    <w:p w:rsidR="0096519E" w:rsidRDefault="00C63963" w:rsidP="0096519E">
      <w:pPr>
        <w:pStyle w:val="Metstep"/>
        <w:ind w:left="720" w:firstLine="360"/>
        <w:jc w:val="both"/>
      </w:pPr>
      <w:r>
        <w:t>Ribbon</w:t>
      </w:r>
      <w:r w:rsidR="0096519E">
        <w:t xml:space="preserve"> method</w:t>
      </w:r>
    </w:p>
    <w:p w:rsidR="0096519E" w:rsidRDefault="0096519E" w:rsidP="0096519E">
      <w:pPr>
        <w:pStyle w:val="Metstep"/>
        <w:jc w:val="both"/>
      </w:pPr>
      <w:r>
        <w:t>1.</w:t>
      </w:r>
      <w:r>
        <w:tab/>
        <w:t>Select the message you want to move.</w:t>
      </w:r>
    </w:p>
    <w:p w:rsidR="0096519E" w:rsidRDefault="0096519E" w:rsidP="0096519E">
      <w:pPr>
        <w:pStyle w:val="Metstep"/>
        <w:jc w:val="both"/>
      </w:pPr>
      <w:r>
        <w:t>2.</w:t>
      </w:r>
      <w:r>
        <w:tab/>
        <w:t>O</w:t>
      </w:r>
      <w:r w:rsidR="00C56F8B">
        <w:t xml:space="preserve">n the </w:t>
      </w:r>
      <w:r w:rsidR="00C63963">
        <w:t>Ribbon</w:t>
      </w:r>
      <w:r w:rsidR="00C56F8B">
        <w:t>, click the Move</w:t>
      </w:r>
      <w:r>
        <w:t xml:space="preserve"> Folder button.</w:t>
      </w:r>
    </w:p>
    <w:p w:rsidR="0096519E" w:rsidRDefault="0096519E" w:rsidP="0096519E">
      <w:pPr>
        <w:pStyle w:val="Metstep"/>
        <w:jc w:val="both"/>
      </w:pPr>
      <w:r>
        <w:t>3.</w:t>
      </w:r>
      <w:r>
        <w:tab/>
        <w:t>From the menu, choose the appropriate folder.</w:t>
      </w:r>
    </w:p>
    <w:p w:rsidR="0096519E" w:rsidRDefault="0096519E" w:rsidP="0096519E">
      <w:pPr>
        <w:pStyle w:val="Metstep"/>
        <w:jc w:val="both"/>
      </w:pPr>
      <w:proofErr w:type="gramStart"/>
      <w:r>
        <w:t>or</w:t>
      </w:r>
      <w:proofErr w:type="gramEnd"/>
    </w:p>
    <w:p w:rsidR="0096519E" w:rsidRDefault="0096519E" w:rsidP="0096519E">
      <w:pPr>
        <w:pStyle w:val="Metstep"/>
        <w:jc w:val="both"/>
      </w:pPr>
      <w:r>
        <w:t>3</w:t>
      </w:r>
      <w:r w:rsidR="00C56F8B">
        <w:t>.</w:t>
      </w:r>
      <w:r w:rsidR="00C56F8B">
        <w:tab/>
        <w:t xml:space="preserve">From the menu, choose Move </w:t>
      </w:r>
      <w:r>
        <w:t>Folder.</w:t>
      </w:r>
    </w:p>
    <w:p w:rsidR="0096519E" w:rsidRDefault="0096519E" w:rsidP="0096519E">
      <w:pPr>
        <w:pStyle w:val="Metstep"/>
        <w:jc w:val="both"/>
      </w:pPr>
      <w:r>
        <w:t>4.</w:t>
      </w:r>
      <w:r>
        <w:tab/>
        <w:t>In the Move Items dialog box, expand the folder list as necessary, and then select the appropriate folder.</w:t>
      </w:r>
    </w:p>
    <w:p w:rsidR="0096519E" w:rsidRDefault="0096519E" w:rsidP="0096519E">
      <w:pPr>
        <w:pStyle w:val="Metstep"/>
        <w:jc w:val="both"/>
      </w:pPr>
      <w:r>
        <w:t>5.</w:t>
      </w:r>
      <w:r>
        <w:tab/>
        <w:t>Choose OK.</w:t>
      </w:r>
    </w:p>
    <w:p w:rsidR="0096519E" w:rsidRDefault="0096519E" w:rsidP="0096519E">
      <w:pPr>
        <w:pStyle w:val="Metstep"/>
        <w:jc w:val="both"/>
      </w:pPr>
    </w:p>
    <w:p w:rsidR="0096519E" w:rsidRDefault="0096519E" w:rsidP="0096519E">
      <w:pPr>
        <w:pStyle w:val="Metstep"/>
        <w:jc w:val="both"/>
      </w:pPr>
      <w:r>
        <w:fldChar w:fldCharType="begin"/>
      </w:r>
      <w:r>
        <w:instrText xml:space="preserve"> XE "moving:messages to folders" </w:instrText>
      </w:r>
      <w:r>
        <w:fldChar w:fldCharType="end"/>
      </w:r>
      <w:r>
        <w:fldChar w:fldCharType="begin"/>
      </w:r>
      <w:r>
        <w:instrText xml:space="preserve"> XE "messages:moving to folders" </w:instrText>
      </w:r>
      <w:r>
        <w:fldChar w:fldCharType="end"/>
      </w:r>
    </w:p>
    <w:p w:rsidR="0096519E" w:rsidRDefault="0096519E" w:rsidP="0096519E">
      <w:pPr>
        <w:pStyle w:val="Exgraph"/>
        <w:jc w:val="both"/>
        <w:rPr>
          <w:rFonts w:ascii="Arial" w:hAnsi="Arial"/>
        </w:rPr>
      </w:pPr>
      <w:r>
        <w:rPr>
          <w:rFonts w:ascii="Arial" w:hAnsi="Arial"/>
        </w:rPr>
        <w:object w:dxaOrig="7733" w:dyaOrig="623" w14:anchorId="65DE0506">
          <v:shape id="_x0000_i1055" type="#_x0000_t75" style="width:384pt;height:30.75pt" o:ole="">
            <v:imagedata r:id="rId20" o:title=""/>
          </v:shape>
          <o:OLEObject Type="Embed" ProgID="MSDraw" ShapeID="_x0000_i1055" DrawAspect="Content" ObjectID="_1420375662" r:id="rId86">
            <o:FieldCodes>\* mergeformat</o:FieldCodes>
          </o:OLEObject>
        </w:object>
      </w:r>
    </w:p>
    <w:p w:rsidR="0096519E" w:rsidRDefault="0096519E" w:rsidP="0096519E">
      <w:pPr>
        <w:pStyle w:val="Extext"/>
        <w:jc w:val="both"/>
      </w:pPr>
      <w:r>
        <w:t>In the following exercise, you will move messages to a folder.</w:t>
      </w:r>
    </w:p>
    <w:p w:rsidR="0096519E" w:rsidRDefault="0096519E" w:rsidP="0096519E">
      <w:pPr>
        <w:pStyle w:val="Extext"/>
        <w:jc w:val="both"/>
      </w:pPr>
    </w:p>
    <w:tbl>
      <w:tblPr>
        <w:tblW w:w="0" w:type="auto"/>
        <w:tblInd w:w="900" w:type="dxa"/>
        <w:tblLayout w:type="fixed"/>
        <w:tblLook w:val="0000" w:firstRow="0" w:lastRow="0" w:firstColumn="0" w:lastColumn="0" w:noHBand="0" w:noVBand="0"/>
      </w:tblPr>
      <w:tblGrid>
        <w:gridCol w:w="562"/>
        <w:gridCol w:w="3384"/>
        <w:gridCol w:w="3384"/>
      </w:tblGrid>
      <w:tr w:rsidR="0096519E">
        <w:trPr>
          <w:cantSplit/>
        </w:trPr>
        <w:tc>
          <w:tcPr>
            <w:tcW w:w="562" w:type="dxa"/>
          </w:tcPr>
          <w:p w:rsidR="0096519E" w:rsidRDefault="0096519E" w:rsidP="0096519E">
            <w:pPr>
              <w:pStyle w:val="Table"/>
              <w:jc w:val="both"/>
            </w:pPr>
            <w:r>
              <w:tab/>
              <w:t>1.</w:t>
            </w:r>
          </w:p>
        </w:tc>
        <w:tc>
          <w:tcPr>
            <w:tcW w:w="3384" w:type="dxa"/>
          </w:tcPr>
          <w:p w:rsidR="0096519E" w:rsidRDefault="0096519E" w:rsidP="0096519E">
            <w:pPr>
              <w:pStyle w:val="Table"/>
              <w:ind w:right="108"/>
              <w:jc w:val="both"/>
            </w:pPr>
            <w:r>
              <w:t xml:space="preserve">From the message list, drag the message from your partner to the </w:t>
            </w:r>
            <w:r>
              <w:rPr>
                <w:b/>
              </w:rPr>
              <w:t>Class</w:t>
            </w:r>
            <w:r>
              <w:t xml:space="preserve"> folder</w:t>
            </w:r>
            <w:r w:rsidR="005A3A6D">
              <w:t xml:space="preserve"> that you created in the previous exercise.</w:t>
            </w:r>
          </w:p>
        </w:tc>
        <w:tc>
          <w:tcPr>
            <w:tcW w:w="3384" w:type="dxa"/>
          </w:tcPr>
          <w:p w:rsidR="0096519E" w:rsidRDefault="0096519E" w:rsidP="0096519E">
            <w:pPr>
              <w:pStyle w:val="Table"/>
              <w:ind w:right="108"/>
              <w:jc w:val="both"/>
              <w:rPr>
                <w:i/>
              </w:rPr>
            </w:pPr>
            <w:r>
              <w:rPr>
                <w:i/>
              </w:rPr>
              <w:t>The message is moved and disappears from the Inbox message list.</w:t>
            </w:r>
          </w:p>
        </w:tc>
      </w:tr>
      <w:tr w:rsidR="0096519E">
        <w:trPr>
          <w:cantSplit/>
        </w:trPr>
        <w:tc>
          <w:tcPr>
            <w:tcW w:w="562" w:type="dxa"/>
          </w:tcPr>
          <w:p w:rsidR="0096519E" w:rsidRDefault="0096519E" w:rsidP="0096519E">
            <w:pPr>
              <w:pStyle w:val="Table"/>
              <w:jc w:val="both"/>
            </w:pPr>
            <w:r>
              <w:tab/>
              <w:t>2.</w:t>
            </w:r>
          </w:p>
        </w:tc>
        <w:tc>
          <w:tcPr>
            <w:tcW w:w="3384" w:type="dxa"/>
          </w:tcPr>
          <w:p w:rsidR="0096519E" w:rsidRDefault="0096519E" w:rsidP="0096519E">
            <w:pPr>
              <w:pStyle w:val="Table"/>
              <w:ind w:right="108"/>
              <w:jc w:val="both"/>
            </w:pPr>
            <w:r>
              <w:t>Select the Outlook message</w:t>
            </w:r>
          </w:p>
        </w:tc>
        <w:tc>
          <w:tcPr>
            <w:tcW w:w="3384" w:type="dxa"/>
          </w:tcPr>
          <w:p w:rsidR="0096519E" w:rsidRDefault="0096519E" w:rsidP="0096519E">
            <w:pPr>
              <w:pStyle w:val="Table"/>
              <w:ind w:right="108"/>
              <w:jc w:val="both"/>
              <w:rPr>
                <w:i/>
              </w:rPr>
            </w:pPr>
          </w:p>
        </w:tc>
      </w:tr>
      <w:tr w:rsidR="0096519E">
        <w:trPr>
          <w:cantSplit/>
        </w:trPr>
        <w:tc>
          <w:tcPr>
            <w:tcW w:w="562" w:type="dxa"/>
          </w:tcPr>
          <w:p w:rsidR="0096519E" w:rsidRDefault="0096519E" w:rsidP="0096519E">
            <w:pPr>
              <w:pStyle w:val="Table"/>
              <w:jc w:val="both"/>
            </w:pPr>
            <w:r>
              <w:tab/>
              <w:t>3.</w:t>
            </w:r>
          </w:p>
        </w:tc>
        <w:tc>
          <w:tcPr>
            <w:tcW w:w="3384" w:type="dxa"/>
          </w:tcPr>
          <w:p w:rsidR="0096519E" w:rsidRDefault="0096519E" w:rsidP="0096519E">
            <w:pPr>
              <w:pStyle w:val="Table"/>
              <w:ind w:right="108"/>
              <w:jc w:val="both"/>
            </w:pPr>
            <w:r>
              <w:t xml:space="preserve">On the </w:t>
            </w:r>
            <w:r w:rsidR="00C63963">
              <w:t>Ribbon</w:t>
            </w:r>
            <w:r>
              <w:t xml:space="preserve">, click the </w:t>
            </w:r>
            <w:r w:rsidR="00C56F8B">
              <w:t>Move</w:t>
            </w:r>
            <w:r>
              <w:t xml:space="preserve"> Folder button</w:t>
            </w:r>
          </w:p>
        </w:tc>
        <w:tc>
          <w:tcPr>
            <w:tcW w:w="3384" w:type="dxa"/>
          </w:tcPr>
          <w:p w:rsidR="0096519E" w:rsidRDefault="0096519E" w:rsidP="0096519E">
            <w:pPr>
              <w:pStyle w:val="Table"/>
              <w:ind w:right="108"/>
              <w:jc w:val="both"/>
              <w:rPr>
                <w:i/>
              </w:rPr>
            </w:pPr>
            <w:r>
              <w:rPr>
                <w:i/>
              </w:rPr>
              <w:t>A menu appears.</w:t>
            </w:r>
          </w:p>
        </w:tc>
      </w:tr>
      <w:tr w:rsidR="0096519E">
        <w:trPr>
          <w:cantSplit/>
        </w:trPr>
        <w:tc>
          <w:tcPr>
            <w:tcW w:w="562" w:type="dxa"/>
          </w:tcPr>
          <w:p w:rsidR="0096519E" w:rsidRDefault="0096519E" w:rsidP="0096519E">
            <w:pPr>
              <w:pStyle w:val="Table"/>
              <w:jc w:val="both"/>
            </w:pPr>
            <w:r>
              <w:tab/>
              <w:t>4.</w:t>
            </w:r>
          </w:p>
        </w:tc>
        <w:tc>
          <w:tcPr>
            <w:tcW w:w="3384" w:type="dxa"/>
          </w:tcPr>
          <w:p w:rsidR="0096519E" w:rsidRDefault="00C56F8B" w:rsidP="0096519E">
            <w:pPr>
              <w:pStyle w:val="Table"/>
              <w:ind w:right="108"/>
              <w:jc w:val="both"/>
            </w:pPr>
            <w:r>
              <w:t>Choose Move</w:t>
            </w:r>
            <w:r w:rsidR="0096519E">
              <w:t xml:space="preserve"> Folder</w:t>
            </w:r>
          </w:p>
        </w:tc>
        <w:tc>
          <w:tcPr>
            <w:tcW w:w="3384" w:type="dxa"/>
          </w:tcPr>
          <w:p w:rsidR="0096519E" w:rsidRDefault="0096519E" w:rsidP="0096519E">
            <w:pPr>
              <w:pStyle w:val="Table"/>
              <w:ind w:right="108"/>
              <w:jc w:val="both"/>
              <w:rPr>
                <w:i/>
              </w:rPr>
            </w:pPr>
            <w:r>
              <w:rPr>
                <w:i/>
              </w:rPr>
              <w:t>The Move Items dialog box appears.</w:t>
            </w:r>
          </w:p>
        </w:tc>
      </w:tr>
      <w:tr w:rsidR="0096519E">
        <w:trPr>
          <w:cantSplit/>
        </w:trPr>
        <w:tc>
          <w:tcPr>
            <w:tcW w:w="562" w:type="dxa"/>
          </w:tcPr>
          <w:p w:rsidR="0096519E" w:rsidRDefault="0096519E" w:rsidP="0096519E">
            <w:pPr>
              <w:pStyle w:val="Table"/>
              <w:jc w:val="both"/>
            </w:pPr>
            <w:r>
              <w:tab/>
              <w:t>5.</w:t>
            </w:r>
          </w:p>
        </w:tc>
        <w:tc>
          <w:tcPr>
            <w:tcW w:w="3384" w:type="dxa"/>
          </w:tcPr>
          <w:p w:rsidR="0096519E" w:rsidRDefault="0096519E" w:rsidP="0096519E">
            <w:pPr>
              <w:pStyle w:val="Table"/>
              <w:ind w:right="108"/>
              <w:jc w:val="both"/>
            </w:pPr>
            <w:r>
              <w:t xml:space="preserve">Make sure the </w:t>
            </w:r>
            <w:r>
              <w:rPr>
                <w:b/>
              </w:rPr>
              <w:t>Class</w:t>
            </w:r>
            <w:r>
              <w:t xml:space="preserve"> folder is selected, and then choose OK</w:t>
            </w:r>
          </w:p>
        </w:tc>
        <w:tc>
          <w:tcPr>
            <w:tcW w:w="3384" w:type="dxa"/>
          </w:tcPr>
          <w:p w:rsidR="0096519E" w:rsidRDefault="0096519E" w:rsidP="0096519E">
            <w:pPr>
              <w:pStyle w:val="Table"/>
              <w:ind w:right="108"/>
              <w:jc w:val="both"/>
              <w:rPr>
                <w:i/>
              </w:rPr>
            </w:pPr>
            <w:r>
              <w:rPr>
                <w:i/>
              </w:rPr>
              <w:t>The message is moved and disappears from the Inbox message list.</w:t>
            </w:r>
          </w:p>
        </w:tc>
      </w:tr>
      <w:tr w:rsidR="0096519E">
        <w:trPr>
          <w:cantSplit/>
        </w:trPr>
        <w:tc>
          <w:tcPr>
            <w:tcW w:w="562" w:type="dxa"/>
          </w:tcPr>
          <w:p w:rsidR="0096519E" w:rsidRDefault="0096519E" w:rsidP="0096519E">
            <w:pPr>
              <w:pStyle w:val="Table"/>
              <w:jc w:val="both"/>
            </w:pPr>
            <w:r>
              <w:tab/>
              <w:t>6.</w:t>
            </w:r>
          </w:p>
        </w:tc>
        <w:tc>
          <w:tcPr>
            <w:tcW w:w="3384" w:type="dxa"/>
          </w:tcPr>
          <w:p w:rsidR="0096519E" w:rsidRDefault="0096519E" w:rsidP="0096519E">
            <w:pPr>
              <w:pStyle w:val="Table"/>
              <w:ind w:right="108"/>
              <w:jc w:val="both"/>
            </w:pPr>
            <w:r>
              <w:t xml:space="preserve">In the folder list, select the </w:t>
            </w:r>
            <w:r>
              <w:rPr>
                <w:b/>
              </w:rPr>
              <w:t>Class</w:t>
            </w:r>
            <w:r>
              <w:t xml:space="preserve"> folder</w:t>
            </w:r>
          </w:p>
        </w:tc>
        <w:tc>
          <w:tcPr>
            <w:tcW w:w="3384" w:type="dxa"/>
          </w:tcPr>
          <w:p w:rsidR="0096519E" w:rsidRDefault="0096519E" w:rsidP="0096519E">
            <w:pPr>
              <w:pStyle w:val="Table"/>
              <w:ind w:right="108"/>
              <w:jc w:val="both"/>
              <w:rPr>
                <w:i/>
              </w:rPr>
            </w:pPr>
            <w:r>
              <w:rPr>
                <w:i/>
              </w:rPr>
              <w:t>Your partner’s message and the Outlook message appear in the message list.</w:t>
            </w:r>
          </w:p>
        </w:tc>
      </w:tr>
    </w:tbl>
    <w:p w:rsidR="0096519E" w:rsidRDefault="0096519E" w:rsidP="0096519E">
      <w:pPr>
        <w:pStyle w:val="Endgraph"/>
        <w:jc w:val="both"/>
        <w:rPr>
          <w:rFonts w:ascii="Arial" w:hAnsi="Arial"/>
        </w:rPr>
      </w:pPr>
    </w:p>
    <w:p w:rsidR="0096519E" w:rsidRDefault="0096519E" w:rsidP="00B3469F">
      <w:pPr>
        <w:pStyle w:val="SectionHead1"/>
      </w:pPr>
      <w:r>
        <w:br w:type="page"/>
      </w:r>
      <w:bookmarkStart w:id="48" w:name="_Toc290647046"/>
      <w:bookmarkStart w:id="49" w:name="_Toc346633748"/>
      <w:r>
        <w:lastRenderedPageBreak/>
        <w:t>Deleting and Restoring a Message</w:t>
      </w:r>
      <w:bookmarkEnd w:id="48"/>
      <w:bookmarkEnd w:id="49"/>
    </w:p>
    <w:p w:rsidR="0096519E" w:rsidRPr="006E5D41" w:rsidRDefault="0096519E" w:rsidP="006E5D41">
      <w:pPr>
        <w:pStyle w:val="ManualNormal"/>
      </w:pPr>
      <w:r>
        <w:t>A cluttered Inbox makes it difficult to locate specific messages. You should delete</w:t>
      </w:r>
      <w:r>
        <w:fldChar w:fldCharType="begin"/>
      </w:r>
      <w:r>
        <w:instrText xml:space="preserve"> XE "deleting:messages" </w:instrText>
      </w:r>
      <w:r>
        <w:fldChar w:fldCharType="end"/>
      </w:r>
      <w:r>
        <w:fldChar w:fldCharType="begin"/>
      </w:r>
      <w:r>
        <w:instrText xml:space="preserve"> XE "restoring:messages" </w:instrText>
      </w:r>
      <w:r>
        <w:fldChar w:fldCharType="end"/>
      </w:r>
      <w:r>
        <w:t xml:space="preserve"> messages you don’t want to keep. You might want to review the messages in all folders periodically and delete messages that are no longer relevant. If you have a message you no longer want, </w:t>
      </w:r>
      <w:r>
        <w:fldChar w:fldCharType="begin"/>
      </w:r>
      <w:r>
        <w:instrText xml:space="preserve"> XE "messages:deleting" </w:instrText>
      </w:r>
      <w:r>
        <w:fldChar w:fldCharType="end"/>
      </w:r>
      <w:r>
        <w:t xml:space="preserve">you can delete it using the Delete button on the </w:t>
      </w:r>
      <w:r w:rsidR="00C67DCE">
        <w:t>Ribbon</w:t>
      </w:r>
      <w:r w:rsidR="0079116D">
        <w:t>, or by selecting it in the message list and pressing the delete key on the keyboard.</w:t>
      </w:r>
    </w:p>
    <w:p w:rsidR="0096519E" w:rsidRDefault="0096519E" w:rsidP="006E5D41">
      <w:pPr>
        <w:pStyle w:val="ManualNormal"/>
      </w:pPr>
      <w:r>
        <w:t xml:space="preserve">Deleted items go to the Deleted Items folder. If you want to </w:t>
      </w:r>
      <w:r>
        <w:fldChar w:fldCharType="begin"/>
      </w:r>
      <w:r>
        <w:instrText xml:space="preserve"> XE "messages:restoring" </w:instrText>
      </w:r>
      <w:r>
        <w:fldChar w:fldCharType="end"/>
      </w:r>
      <w:r>
        <w:t xml:space="preserve">recover an item from the Deleted Items folder, you can easily select and restore it. But once you delete items from the Deleted Items folder, Outlook removes them completely from your computer. They do not go to the Recycle Bin and are no longer retrievable. </w:t>
      </w:r>
    </w:p>
    <w:p w:rsidR="0096519E" w:rsidRDefault="0096519E" w:rsidP="006E5D41">
      <w:pPr>
        <w:pStyle w:val="ManualNormal"/>
      </w:pPr>
      <w:r>
        <w:t>If you receive a notice that your hard drive or your network drive is running out of space, you should check your Deleted Items folder for items that you can permanently delete.</w:t>
      </w:r>
    </w:p>
    <w:p w:rsidR="0096519E" w:rsidRDefault="0096519E" w:rsidP="0096519E">
      <w:pPr>
        <w:pStyle w:val="Metgraph"/>
        <w:spacing w:before="480" w:after="240"/>
        <w:jc w:val="both"/>
        <w:rPr>
          <w:rFonts w:ascii="Helvetica" w:hAnsi="Helvetica"/>
        </w:rPr>
      </w:pPr>
      <w:r>
        <w:rPr>
          <w:rFonts w:ascii="Helvetica" w:hAnsi="Helvetica"/>
        </w:rPr>
        <w:object w:dxaOrig="1628" w:dyaOrig="443" w14:anchorId="1E2129DB">
          <v:shape id="_x0000_i1056" type="#_x0000_t75" style="width:81.75pt;height:22.5pt" o:ole="">
            <v:imagedata r:id="rId18" o:title=""/>
          </v:shape>
          <o:OLEObject Type="Embed" ProgID="MSDraw" ShapeID="_x0000_i1056" DrawAspect="Content" ObjectID="_1420375663" r:id="rId87">
            <o:FieldCodes>\* mergeformat</o:FieldCodes>
          </o:OLEObject>
        </w:object>
      </w:r>
    </w:p>
    <w:p w:rsidR="0096519E" w:rsidRDefault="0096519E" w:rsidP="0096519E">
      <w:pPr>
        <w:pStyle w:val="Metext"/>
        <w:jc w:val="both"/>
      </w:pPr>
      <w:r>
        <w:t>To delete an item and hold it:</w:t>
      </w:r>
    </w:p>
    <w:p w:rsidR="0096519E" w:rsidRDefault="0096519E" w:rsidP="0096519E">
      <w:pPr>
        <w:pStyle w:val="Metext"/>
        <w:jc w:val="both"/>
      </w:pPr>
    </w:p>
    <w:p w:rsidR="0096519E" w:rsidRDefault="0096519E" w:rsidP="0096519E">
      <w:pPr>
        <w:pStyle w:val="Metstep"/>
        <w:jc w:val="both"/>
      </w:pPr>
      <w:r>
        <w:t>1.</w:t>
      </w:r>
      <w:r>
        <w:tab/>
        <w:t>Select the item you want to delete.</w:t>
      </w:r>
    </w:p>
    <w:p w:rsidR="0096519E" w:rsidRDefault="0096519E" w:rsidP="0096519E">
      <w:pPr>
        <w:pStyle w:val="Metstep"/>
        <w:jc w:val="both"/>
      </w:pPr>
      <w:r>
        <w:t>2.</w:t>
      </w:r>
      <w:r>
        <w:tab/>
        <w:t xml:space="preserve">On the </w:t>
      </w:r>
      <w:r w:rsidR="00C63963">
        <w:t>Ribbon</w:t>
      </w:r>
      <w:r>
        <w:t>, click the Delete button.</w:t>
      </w:r>
    </w:p>
    <w:p w:rsidR="0096519E" w:rsidRDefault="0096519E" w:rsidP="0096519E">
      <w:pPr>
        <w:pStyle w:val="Metstep"/>
        <w:jc w:val="both"/>
      </w:pPr>
    </w:p>
    <w:p w:rsidR="0096519E" w:rsidRDefault="0096519E" w:rsidP="0096519E">
      <w:pPr>
        <w:pStyle w:val="Metext"/>
        <w:jc w:val="both"/>
      </w:pPr>
      <w:r>
        <w:t>To restore deleted items:</w:t>
      </w:r>
    </w:p>
    <w:p w:rsidR="0096519E" w:rsidRDefault="0096519E" w:rsidP="0096519E">
      <w:pPr>
        <w:pStyle w:val="Metstep"/>
        <w:jc w:val="both"/>
      </w:pPr>
    </w:p>
    <w:p w:rsidR="0096519E" w:rsidRDefault="0096519E" w:rsidP="0096519E">
      <w:pPr>
        <w:pStyle w:val="Metstep"/>
        <w:jc w:val="both"/>
      </w:pPr>
      <w:r>
        <w:t>1.</w:t>
      </w:r>
      <w:r>
        <w:tab/>
        <w:t>Open the Deleted Items folder.</w:t>
      </w:r>
    </w:p>
    <w:p w:rsidR="0096519E" w:rsidRDefault="0096519E" w:rsidP="0096519E">
      <w:pPr>
        <w:pStyle w:val="Metstep"/>
        <w:jc w:val="both"/>
      </w:pPr>
      <w:r>
        <w:t>2.</w:t>
      </w:r>
      <w:r>
        <w:tab/>
        <w:t>Select the item(s) you want to restore.</w:t>
      </w:r>
    </w:p>
    <w:p w:rsidR="0096519E" w:rsidRDefault="0096519E" w:rsidP="0096519E">
      <w:pPr>
        <w:pStyle w:val="Metstep"/>
        <w:jc w:val="both"/>
      </w:pPr>
      <w:r>
        <w:t>3.</w:t>
      </w:r>
      <w:r>
        <w:tab/>
        <w:t>O</w:t>
      </w:r>
      <w:r w:rsidR="00C56F8B">
        <w:t xml:space="preserve">n the </w:t>
      </w:r>
      <w:r w:rsidR="00C63963">
        <w:t>Ribbon</w:t>
      </w:r>
      <w:r w:rsidR="00C56F8B">
        <w:t>, click the Move</w:t>
      </w:r>
      <w:r>
        <w:t xml:space="preserve"> Folder button.</w:t>
      </w:r>
    </w:p>
    <w:p w:rsidR="0096519E" w:rsidRDefault="0096519E" w:rsidP="0096519E">
      <w:pPr>
        <w:pStyle w:val="Metstep"/>
        <w:jc w:val="both"/>
      </w:pPr>
      <w:r>
        <w:t>4.</w:t>
      </w:r>
      <w:r>
        <w:tab/>
        <w:t>From the menu, if the folder is listed, choose the folder.</w:t>
      </w:r>
      <w:r>
        <w:br/>
      </w:r>
      <w:proofErr w:type="gramStart"/>
      <w:r>
        <w:t>or</w:t>
      </w:r>
      <w:proofErr w:type="gramEnd"/>
    </w:p>
    <w:p w:rsidR="0096519E" w:rsidRDefault="0096519E" w:rsidP="0096519E">
      <w:pPr>
        <w:pStyle w:val="Metstep"/>
        <w:jc w:val="both"/>
      </w:pPr>
      <w:r>
        <w:t>4.</w:t>
      </w:r>
      <w:r>
        <w:tab/>
        <w:t>From the menu, if the folde</w:t>
      </w:r>
      <w:r w:rsidR="00C56F8B">
        <w:t xml:space="preserve">r is not listed, choose Move </w:t>
      </w:r>
      <w:r>
        <w:t>Folder.</w:t>
      </w:r>
    </w:p>
    <w:p w:rsidR="0096519E" w:rsidRDefault="0096519E" w:rsidP="0096519E">
      <w:pPr>
        <w:pStyle w:val="Metstep"/>
        <w:jc w:val="both"/>
      </w:pPr>
      <w:r>
        <w:t>5.</w:t>
      </w:r>
      <w:r>
        <w:tab/>
        <w:t xml:space="preserve">If necessary, in the Move Items dialog box, in the </w:t>
      </w:r>
      <w:r>
        <w:rPr>
          <w:i/>
        </w:rPr>
        <w:t>Move the selected items to the folder:</w:t>
      </w:r>
      <w:r>
        <w:t xml:space="preserve"> list, select the folder and then choose OK.</w:t>
      </w:r>
    </w:p>
    <w:p w:rsidR="0096519E" w:rsidRDefault="0096519E" w:rsidP="0096519E">
      <w:pPr>
        <w:pStyle w:val="Metstep"/>
        <w:jc w:val="both"/>
      </w:pPr>
    </w:p>
    <w:p w:rsidR="0096519E" w:rsidRDefault="0096519E" w:rsidP="009B58B1">
      <w:pPr>
        <w:pStyle w:val="Metext"/>
        <w:jc w:val="both"/>
      </w:pPr>
      <w:r>
        <w:t>To permanently delete items:</w:t>
      </w:r>
    </w:p>
    <w:p w:rsidR="0096519E" w:rsidRDefault="0096519E" w:rsidP="0096519E">
      <w:pPr>
        <w:pStyle w:val="Metstep"/>
        <w:jc w:val="both"/>
      </w:pPr>
    </w:p>
    <w:p w:rsidR="0096519E" w:rsidRDefault="0096519E" w:rsidP="0096519E">
      <w:pPr>
        <w:pStyle w:val="Metstep"/>
        <w:jc w:val="both"/>
      </w:pPr>
      <w:r>
        <w:t>1.</w:t>
      </w:r>
      <w:r>
        <w:tab/>
        <w:t>Open the Deleted Items folder.</w:t>
      </w:r>
    </w:p>
    <w:p w:rsidR="0096519E" w:rsidRDefault="0096519E" w:rsidP="0096519E">
      <w:pPr>
        <w:pStyle w:val="Metstep"/>
        <w:jc w:val="both"/>
      </w:pPr>
      <w:r>
        <w:t>2.</w:t>
      </w:r>
      <w:r>
        <w:tab/>
        <w:t>Select the item(s) you want to delete permanently.</w:t>
      </w:r>
    </w:p>
    <w:p w:rsidR="0096519E" w:rsidRDefault="0096519E" w:rsidP="0096519E">
      <w:pPr>
        <w:pStyle w:val="Metstep"/>
        <w:jc w:val="both"/>
      </w:pPr>
      <w:r>
        <w:t>3.</w:t>
      </w:r>
      <w:r>
        <w:tab/>
        <w:t xml:space="preserve">On the </w:t>
      </w:r>
      <w:r w:rsidR="00C63963">
        <w:t>Ribbon</w:t>
      </w:r>
      <w:r>
        <w:t>, click the Delete button.</w:t>
      </w:r>
    </w:p>
    <w:p w:rsidR="0096519E" w:rsidRDefault="00C56F8B" w:rsidP="0096519E">
      <w:pPr>
        <w:pStyle w:val="Metstep"/>
        <w:jc w:val="both"/>
      </w:pPr>
      <w:r>
        <w:t>4.</w:t>
      </w:r>
      <w:r>
        <w:tab/>
        <w:t xml:space="preserve">In </w:t>
      </w:r>
      <w:r w:rsidR="0096519E">
        <w:t xml:space="preserve">the message box, choose </w:t>
      </w:r>
      <w:proofErr w:type="gramStart"/>
      <w:r w:rsidR="0096519E">
        <w:t>Yes</w:t>
      </w:r>
      <w:proofErr w:type="gramEnd"/>
      <w:r w:rsidR="0096519E">
        <w:t>.</w:t>
      </w:r>
    </w:p>
    <w:p w:rsidR="0096519E" w:rsidRDefault="0096519E" w:rsidP="0096519E">
      <w:pPr>
        <w:pStyle w:val="Metstep"/>
        <w:jc w:val="both"/>
      </w:pPr>
    </w:p>
    <w:p w:rsidR="0096519E" w:rsidRDefault="0096519E" w:rsidP="0096519E">
      <w:pPr>
        <w:pStyle w:val="Metstep"/>
        <w:jc w:val="both"/>
      </w:pPr>
      <w:r>
        <w:fldChar w:fldCharType="begin"/>
      </w:r>
      <w:r>
        <w:instrText xml:space="preserve"> XE "deleting:messages permanently" </w:instrText>
      </w:r>
      <w:r>
        <w:fldChar w:fldCharType="end"/>
      </w:r>
      <w:r>
        <w:fldChar w:fldCharType="begin"/>
      </w:r>
      <w:r>
        <w:instrText xml:space="preserve"> XE "messages:deleting permanently" </w:instrText>
      </w:r>
      <w:r>
        <w:fldChar w:fldCharType="end"/>
      </w:r>
    </w:p>
    <w:p w:rsidR="0096519E" w:rsidRDefault="0096519E" w:rsidP="0096519E">
      <w:pPr>
        <w:pStyle w:val="Exgraph"/>
        <w:jc w:val="both"/>
        <w:rPr>
          <w:rFonts w:ascii="Arial" w:hAnsi="Arial"/>
        </w:rPr>
      </w:pPr>
      <w:r>
        <w:rPr>
          <w:rFonts w:ascii="Arial" w:hAnsi="Arial"/>
        </w:rPr>
        <w:object w:dxaOrig="7733" w:dyaOrig="623" w14:anchorId="794F744C">
          <v:shape id="_x0000_i1057" type="#_x0000_t75" style="width:384pt;height:30.75pt" o:ole="">
            <v:imagedata r:id="rId20" o:title=""/>
          </v:shape>
          <o:OLEObject Type="Embed" ProgID="MSDraw" ShapeID="_x0000_i1057" DrawAspect="Content" ObjectID="_1420375664" r:id="rId88">
            <o:FieldCodes>\* mergeformat</o:FieldCodes>
          </o:OLEObject>
        </w:object>
      </w:r>
    </w:p>
    <w:p w:rsidR="0096519E" w:rsidRDefault="0096519E" w:rsidP="0096519E">
      <w:pPr>
        <w:pStyle w:val="Extext"/>
        <w:jc w:val="both"/>
      </w:pPr>
      <w:r>
        <w:t>In the following exercise, you will delete and restore items.</w:t>
      </w:r>
    </w:p>
    <w:p w:rsidR="0096519E" w:rsidRDefault="0096519E" w:rsidP="0096519E">
      <w:pPr>
        <w:pStyle w:val="Extext"/>
        <w:jc w:val="both"/>
      </w:pPr>
    </w:p>
    <w:tbl>
      <w:tblPr>
        <w:tblW w:w="0" w:type="auto"/>
        <w:tblInd w:w="900" w:type="dxa"/>
        <w:tblLayout w:type="fixed"/>
        <w:tblLook w:val="0000" w:firstRow="0" w:lastRow="0" w:firstColumn="0" w:lastColumn="0" w:noHBand="0" w:noVBand="0"/>
      </w:tblPr>
      <w:tblGrid>
        <w:gridCol w:w="562"/>
        <w:gridCol w:w="3384"/>
        <w:gridCol w:w="3384"/>
      </w:tblGrid>
      <w:tr w:rsidR="0096519E">
        <w:trPr>
          <w:cantSplit/>
        </w:trPr>
        <w:tc>
          <w:tcPr>
            <w:tcW w:w="562" w:type="dxa"/>
          </w:tcPr>
          <w:p w:rsidR="0096519E" w:rsidRDefault="0096519E" w:rsidP="0096519E">
            <w:pPr>
              <w:pStyle w:val="Table"/>
              <w:jc w:val="both"/>
            </w:pPr>
            <w:r>
              <w:tab/>
              <w:t>1.</w:t>
            </w:r>
          </w:p>
        </w:tc>
        <w:tc>
          <w:tcPr>
            <w:tcW w:w="3384" w:type="dxa"/>
          </w:tcPr>
          <w:p w:rsidR="0096519E" w:rsidRDefault="0096519E" w:rsidP="0096519E">
            <w:pPr>
              <w:pStyle w:val="Table"/>
              <w:ind w:right="108"/>
              <w:jc w:val="both"/>
            </w:pPr>
            <w:r>
              <w:t xml:space="preserve">Make sure the </w:t>
            </w:r>
            <w:r>
              <w:rPr>
                <w:b/>
              </w:rPr>
              <w:t>Class</w:t>
            </w:r>
            <w:r>
              <w:t xml:space="preserve"> folder is open</w:t>
            </w:r>
          </w:p>
        </w:tc>
        <w:tc>
          <w:tcPr>
            <w:tcW w:w="3384" w:type="dxa"/>
          </w:tcPr>
          <w:p w:rsidR="0096519E" w:rsidRDefault="0096519E" w:rsidP="0096519E">
            <w:pPr>
              <w:pStyle w:val="Table"/>
              <w:ind w:right="108"/>
              <w:jc w:val="both"/>
              <w:rPr>
                <w:i/>
              </w:rPr>
            </w:pPr>
          </w:p>
        </w:tc>
      </w:tr>
      <w:tr w:rsidR="0096519E">
        <w:trPr>
          <w:cantSplit/>
        </w:trPr>
        <w:tc>
          <w:tcPr>
            <w:tcW w:w="562" w:type="dxa"/>
          </w:tcPr>
          <w:p w:rsidR="0096519E" w:rsidRDefault="0096519E" w:rsidP="0096519E">
            <w:pPr>
              <w:pStyle w:val="Table"/>
              <w:jc w:val="both"/>
            </w:pPr>
            <w:r>
              <w:tab/>
              <w:t>2.</w:t>
            </w:r>
          </w:p>
        </w:tc>
        <w:tc>
          <w:tcPr>
            <w:tcW w:w="3384" w:type="dxa"/>
          </w:tcPr>
          <w:p w:rsidR="0096519E" w:rsidRDefault="0096519E" w:rsidP="0096519E">
            <w:pPr>
              <w:pStyle w:val="Table"/>
              <w:ind w:right="108"/>
              <w:jc w:val="both"/>
            </w:pPr>
            <w:r>
              <w:t>Select the</w:t>
            </w:r>
            <w:r>
              <w:rPr>
                <w:i/>
              </w:rPr>
              <w:t xml:space="preserve"> </w:t>
            </w:r>
            <w:r>
              <w:rPr>
                <w:b/>
              </w:rPr>
              <w:t>Outlook</w:t>
            </w:r>
            <w:r>
              <w:t xml:space="preserve"> message</w:t>
            </w:r>
          </w:p>
        </w:tc>
        <w:tc>
          <w:tcPr>
            <w:tcW w:w="3384" w:type="dxa"/>
          </w:tcPr>
          <w:p w:rsidR="0096519E" w:rsidRDefault="0096519E" w:rsidP="0096519E">
            <w:pPr>
              <w:pStyle w:val="Table"/>
              <w:ind w:right="108"/>
              <w:jc w:val="both"/>
              <w:rPr>
                <w:i/>
              </w:rPr>
            </w:pPr>
          </w:p>
        </w:tc>
      </w:tr>
      <w:tr w:rsidR="0096519E">
        <w:trPr>
          <w:cantSplit/>
        </w:trPr>
        <w:tc>
          <w:tcPr>
            <w:tcW w:w="562" w:type="dxa"/>
          </w:tcPr>
          <w:p w:rsidR="0096519E" w:rsidRDefault="0096519E" w:rsidP="0096519E">
            <w:pPr>
              <w:pStyle w:val="Table"/>
              <w:jc w:val="both"/>
            </w:pPr>
            <w:r>
              <w:tab/>
              <w:t>3.</w:t>
            </w:r>
          </w:p>
        </w:tc>
        <w:tc>
          <w:tcPr>
            <w:tcW w:w="3384" w:type="dxa"/>
          </w:tcPr>
          <w:p w:rsidR="0096519E" w:rsidRDefault="0096519E" w:rsidP="0096519E">
            <w:pPr>
              <w:pStyle w:val="Table"/>
              <w:ind w:right="108"/>
              <w:jc w:val="both"/>
            </w:pPr>
            <w:r>
              <w:t xml:space="preserve">On the </w:t>
            </w:r>
            <w:r w:rsidR="00C63963">
              <w:t>Ribbon</w:t>
            </w:r>
            <w:r>
              <w:t>, click the Delete button</w:t>
            </w:r>
          </w:p>
        </w:tc>
        <w:tc>
          <w:tcPr>
            <w:tcW w:w="3384" w:type="dxa"/>
          </w:tcPr>
          <w:p w:rsidR="0096519E" w:rsidRDefault="0096519E" w:rsidP="0096519E">
            <w:pPr>
              <w:pStyle w:val="Table"/>
              <w:ind w:right="108"/>
              <w:jc w:val="both"/>
              <w:rPr>
                <w:i/>
              </w:rPr>
            </w:pPr>
            <w:r>
              <w:rPr>
                <w:i/>
              </w:rPr>
              <w:t>The message is deleted.</w:t>
            </w:r>
          </w:p>
        </w:tc>
      </w:tr>
      <w:tr w:rsidR="0096519E">
        <w:trPr>
          <w:cantSplit/>
        </w:trPr>
        <w:tc>
          <w:tcPr>
            <w:tcW w:w="562" w:type="dxa"/>
          </w:tcPr>
          <w:p w:rsidR="0096519E" w:rsidRDefault="0096519E" w:rsidP="0096519E">
            <w:pPr>
              <w:pStyle w:val="Table"/>
              <w:jc w:val="both"/>
            </w:pPr>
            <w:r>
              <w:tab/>
              <w:t>4.</w:t>
            </w:r>
          </w:p>
        </w:tc>
        <w:tc>
          <w:tcPr>
            <w:tcW w:w="3384" w:type="dxa"/>
          </w:tcPr>
          <w:p w:rsidR="0096519E" w:rsidRDefault="0096519E" w:rsidP="0096519E">
            <w:pPr>
              <w:pStyle w:val="Table"/>
              <w:ind w:right="108"/>
              <w:jc w:val="both"/>
            </w:pPr>
            <w:r>
              <w:t>Open the Deleted Items folder</w:t>
            </w:r>
          </w:p>
        </w:tc>
        <w:tc>
          <w:tcPr>
            <w:tcW w:w="3384" w:type="dxa"/>
          </w:tcPr>
          <w:p w:rsidR="0096519E" w:rsidRDefault="0096519E" w:rsidP="0096519E">
            <w:pPr>
              <w:pStyle w:val="Table"/>
              <w:ind w:right="108"/>
              <w:jc w:val="both"/>
              <w:rPr>
                <w:i/>
              </w:rPr>
            </w:pPr>
            <w:r>
              <w:rPr>
                <w:i/>
              </w:rPr>
              <w:t>The message appears in the list.</w:t>
            </w:r>
          </w:p>
        </w:tc>
      </w:tr>
      <w:tr w:rsidR="0096519E">
        <w:trPr>
          <w:cantSplit/>
        </w:trPr>
        <w:tc>
          <w:tcPr>
            <w:tcW w:w="562" w:type="dxa"/>
          </w:tcPr>
          <w:p w:rsidR="0096519E" w:rsidRDefault="0096519E" w:rsidP="0096519E">
            <w:pPr>
              <w:pStyle w:val="Table"/>
              <w:jc w:val="both"/>
            </w:pPr>
            <w:r>
              <w:tab/>
              <w:t>5.</w:t>
            </w:r>
          </w:p>
        </w:tc>
        <w:tc>
          <w:tcPr>
            <w:tcW w:w="3384" w:type="dxa"/>
          </w:tcPr>
          <w:p w:rsidR="0096519E" w:rsidRDefault="0096519E" w:rsidP="0096519E">
            <w:pPr>
              <w:pStyle w:val="Table"/>
              <w:ind w:right="108"/>
              <w:jc w:val="both"/>
            </w:pPr>
            <w:r>
              <w:t xml:space="preserve">Select the </w:t>
            </w:r>
            <w:r>
              <w:rPr>
                <w:b/>
              </w:rPr>
              <w:t>Outlook</w:t>
            </w:r>
            <w:r>
              <w:t xml:space="preserve"> message</w:t>
            </w:r>
          </w:p>
        </w:tc>
        <w:tc>
          <w:tcPr>
            <w:tcW w:w="3384" w:type="dxa"/>
          </w:tcPr>
          <w:p w:rsidR="0096519E" w:rsidRDefault="0096519E" w:rsidP="0096519E">
            <w:pPr>
              <w:pStyle w:val="Table"/>
              <w:ind w:right="108"/>
              <w:jc w:val="both"/>
              <w:rPr>
                <w:i/>
              </w:rPr>
            </w:pPr>
          </w:p>
        </w:tc>
      </w:tr>
      <w:tr w:rsidR="0096519E">
        <w:trPr>
          <w:cantSplit/>
        </w:trPr>
        <w:tc>
          <w:tcPr>
            <w:tcW w:w="562" w:type="dxa"/>
          </w:tcPr>
          <w:p w:rsidR="0096519E" w:rsidRDefault="0096519E" w:rsidP="0096519E">
            <w:pPr>
              <w:pStyle w:val="Table"/>
              <w:jc w:val="both"/>
            </w:pPr>
            <w:r>
              <w:tab/>
              <w:t>6.</w:t>
            </w:r>
          </w:p>
        </w:tc>
        <w:tc>
          <w:tcPr>
            <w:tcW w:w="3384" w:type="dxa"/>
          </w:tcPr>
          <w:p w:rsidR="0096519E" w:rsidRDefault="0096519E" w:rsidP="0096519E">
            <w:pPr>
              <w:pStyle w:val="Table"/>
              <w:ind w:right="108"/>
              <w:jc w:val="both"/>
            </w:pPr>
            <w:r>
              <w:t xml:space="preserve">On the </w:t>
            </w:r>
            <w:r w:rsidR="00C63963">
              <w:t>Ribbon</w:t>
            </w:r>
            <w:r>
              <w:t>, click the Move to Folder button</w:t>
            </w:r>
          </w:p>
        </w:tc>
        <w:tc>
          <w:tcPr>
            <w:tcW w:w="3384" w:type="dxa"/>
          </w:tcPr>
          <w:p w:rsidR="0096519E" w:rsidRDefault="0096519E" w:rsidP="0096519E">
            <w:pPr>
              <w:pStyle w:val="Table"/>
              <w:ind w:right="108"/>
              <w:jc w:val="both"/>
              <w:rPr>
                <w:i/>
              </w:rPr>
            </w:pPr>
            <w:r>
              <w:rPr>
                <w:i/>
              </w:rPr>
              <w:t>The menu appears.</w:t>
            </w:r>
          </w:p>
        </w:tc>
      </w:tr>
      <w:tr w:rsidR="0096519E">
        <w:trPr>
          <w:cantSplit/>
        </w:trPr>
        <w:tc>
          <w:tcPr>
            <w:tcW w:w="562" w:type="dxa"/>
          </w:tcPr>
          <w:p w:rsidR="0096519E" w:rsidRDefault="0096519E" w:rsidP="0096519E">
            <w:pPr>
              <w:pStyle w:val="Table"/>
              <w:jc w:val="both"/>
            </w:pPr>
            <w:r>
              <w:tab/>
              <w:t>7.</w:t>
            </w:r>
          </w:p>
        </w:tc>
        <w:tc>
          <w:tcPr>
            <w:tcW w:w="3384" w:type="dxa"/>
          </w:tcPr>
          <w:p w:rsidR="0096519E" w:rsidRDefault="0096519E" w:rsidP="0096519E">
            <w:pPr>
              <w:pStyle w:val="Table"/>
              <w:ind w:right="108"/>
              <w:jc w:val="both"/>
            </w:pPr>
            <w:r>
              <w:t>Choose Class</w:t>
            </w:r>
          </w:p>
        </w:tc>
        <w:tc>
          <w:tcPr>
            <w:tcW w:w="3384" w:type="dxa"/>
          </w:tcPr>
          <w:p w:rsidR="0096519E" w:rsidRDefault="0096519E" w:rsidP="0096519E">
            <w:pPr>
              <w:pStyle w:val="Table"/>
              <w:ind w:right="108"/>
              <w:jc w:val="both"/>
              <w:rPr>
                <w:i/>
              </w:rPr>
            </w:pPr>
            <w:r>
              <w:rPr>
                <w:i/>
              </w:rPr>
              <w:t xml:space="preserve">The message is moved to the </w:t>
            </w:r>
            <w:r>
              <w:rPr>
                <w:b/>
                <w:i/>
              </w:rPr>
              <w:t>Class</w:t>
            </w:r>
            <w:r>
              <w:rPr>
                <w:i/>
              </w:rPr>
              <w:t xml:space="preserve"> folder and disappears from the Deleted Items list.</w:t>
            </w:r>
          </w:p>
        </w:tc>
      </w:tr>
      <w:tr w:rsidR="0096519E">
        <w:trPr>
          <w:cantSplit/>
        </w:trPr>
        <w:tc>
          <w:tcPr>
            <w:tcW w:w="562" w:type="dxa"/>
          </w:tcPr>
          <w:p w:rsidR="0096519E" w:rsidRDefault="0096519E" w:rsidP="0096519E">
            <w:pPr>
              <w:pStyle w:val="Table"/>
              <w:jc w:val="both"/>
            </w:pPr>
            <w:r>
              <w:tab/>
              <w:t>8.</w:t>
            </w:r>
          </w:p>
        </w:tc>
        <w:tc>
          <w:tcPr>
            <w:tcW w:w="3384" w:type="dxa"/>
          </w:tcPr>
          <w:p w:rsidR="0096519E" w:rsidRDefault="0096519E" w:rsidP="0096519E">
            <w:pPr>
              <w:pStyle w:val="Table"/>
              <w:ind w:right="108"/>
              <w:jc w:val="both"/>
            </w:pPr>
            <w:r>
              <w:t xml:space="preserve">Open the </w:t>
            </w:r>
            <w:r>
              <w:rPr>
                <w:b/>
              </w:rPr>
              <w:t>Class</w:t>
            </w:r>
            <w:r>
              <w:t xml:space="preserve"> folder</w:t>
            </w:r>
          </w:p>
        </w:tc>
        <w:tc>
          <w:tcPr>
            <w:tcW w:w="3384" w:type="dxa"/>
          </w:tcPr>
          <w:p w:rsidR="0096519E" w:rsidRDefault="0096519E" w:rsidP="0096519E">
            <w:pPr>
              <w:pStyle w:val="Table"/>
              <w:ind w:right="108"/>
              <w:jc w:val="both"/>
              <w:rPr>
                <w:i/>
              </w:rPr>
            </w:pPr>
            <w:r>
              <w:rPr>
                <w:i/>
              </w:rPr>
              <w:t>The message is restored.</w:t>
            </w:r>
          </w:p>
        </w:tc>
      </w:tr>
      <w:tr w:rsidR="0096519E">
        <w:trPr>
          <w:cantSplit/>
        </w:trPr>
        <w:tc>
          <w:tcPr>
            <w:tcW w:w="562" w:type="dxa"/>
          </w:tcPr>
          <w:p w:rsidR="0096519E" w:rsidRDefault="0096519E" w:rsidP="0096519E">
            <w:pPr>
              <w:pStyle w:val="Table"/>
              <w:jc w:val="both"/>
            </w:pPr>
            <w:r>
              <w:tab/>
              <w:t>9.</w:t>
            </w:r>
          </w:p>
        </w:tc>
        <w:tc>
          <w:tcPr>
            <w:tcW w:w="3384" w:type="dxa"/>
          </w:tcPr>
          <w:p w:rsidR="0096519E" w:rsidRDefault="0096519E" w:rsidP="0096519E">
            <w:pPr>
              <w:pStyle w:val="Table"/>
              <w:ind w:right="108"/>
              <w:jc w:val="both"/>
            </w:pPr>
            <w:r>
              <w:t>Open the Sent Items folder</w:t>
            </w:r>
          </w:p>
        </w:tc>
        <w:tc>
          <w:tcPr>
            <w:tcW w:w="3384" w:type="dxa"/>
          </w:tcPr>
          <w:p w:rsidR="0096519E" w:rsidRDefault="0096519E" w:rsidP="0096519E">
            <w:pPr>
              <w:pStyle w:val="Table"/>
              <w:ind w:right="108"/>
              <w:jc w:val="both"/>
              <w:rPr>
                <w:i/>
              </w:rPr>
            </w:pPr>
            <w:r>
              <w:rPr>
                <w:i/>
              </w:rPr>
              <w:t>The message list appears.</w:t>
            </w:r>
          </w:p>
        </w:tc>
      </w:tr>
      <w:tr w:rsidR="0096519E">
        <w:trPr>
          <w:cantSplit/>
        </w:trPr>
        <w:tc>
          <w:tcPr>
            <w:tcW w:w="562" w:type="dxa"/>
          </w:tcPr>
          <w:p w:rsidR="0096519E" w:rsidRDefault="0096519E" w:rsidP="0096519E">
            <w:pPr>
              <w:pStyle w:val="Table"/>
              <w:jc w:val="both"/>
            </w:pPr>
            <w:r>
              <w:tab/>
              <w:t>10.</w:t>
            </w:r>
          </w:p>
        </w:tc>
        <w:tc>
          <w:tcPr>
            <w:tcW w:w="3384" w:type="dxa"/>
          </w:tcPr>
          <w:p w:rsidR="0096519E" w:rsidRDefault="0096519E" w:rsidP="00132161">
            <w:pPr>
              <w:pStyle w:val="Table"/>
              <w:ind w:right="108"/>
              <w:jc w:val="both"/>
            </w:pPr>
            <w:r>
              <w:t xml:space="preserve">Delete </w:t>
            </w:r>
            <w:r w:rsidR="00132161">
              <w:t>all messages in the Sent Items folder</w:t>
            </w:r>
          </w:p>
        </w:tc>
        <w:tc>
          <w:tcPr>
            <w:tcW w:w="3384" w:type="dxa"/>
          </w:tcPr>
          <w:p w:rsidR="0096519E" w:rsidRDefault="0096519E" w:rsidP="0096519E">
            <w:pPr>
              <w:pStyle w:val="Table"/>
              <w:ind w:right="108"/>
              <w:jc w:val="both"/>
              <w:rPr>
                <w:i/>
              </w:rPr>
            </w:pPr>
          </w:p>
        </w:tc>
      </w:tr>
      <w:tr w:rsidR="0096519E">
        <w:trPr>
          <w:cantSplit/>
        </w:trPr>
        <w:tc>
          <w:tcPr>
            <w:tcW w:w="562" w:type="dxa"/>
          </w:tcPr>
          <w:p w:rsidR="0096519E" w:rsidRDefault="0096519E" w:rsidP="0096519E">
            <w:pPr>
              <w:pStyle w:val="Table"/>
              <w:jc w:val="both"/>
            </w:pPr>
            <w:r>
              <w:tab/>
              <w:t>11.</w:t>
            </w:r>
          </w:p>
        </w:tc>
        <w:tc>
          <w:tcPr>
            <w:tcW w:w="3384" w:type="dxa"/>
          </w:tcPr>
          <w:p w:rsidR="0096519E" w:rsidRDefault="0096519E" w:rsidP="0096519E">
            <w:pPr>
              <w:pStyle w:val="Table"/>
              <w:ind w:right="108"/>
              <w:jc w:val="both"/>
            </w:pPr>
            <w:r>
              <w:t>Open the Deleted Items folder</w:t>
            </w:r>
          </w:p>
        </w:tc>
        <w:tc>
          <w:tcPr>
            <w:tcW w:w="3384" w:type="dxa"/>
          </w:tcPr>
          <w:p w:rsidR="0096519E" w:rsidRDefault="0096519E" w:rsidP="0096519E">
            <w:pPr>
              <w:pStyle w:val="Table"/>
              <w:ind w:right="108"/>
              <w:jc w:val="both"/>
              <w:rPr>
                <w:i/>
              </w:rPr>
            </w:pPr>
            <w:r>
              <w:rPr>
                <w:i/>
              </w:rPr>
              <w:t>The deleted message appears in the list.</w:t>
            </w:r>
          </w:p>
        </w:tc>
      </w:tr>
      <w:tr w:rsidR="0096519E">
        <w:trPr>
          <w:cantSplit/>
        </w:trPr>
        <w:tc>
          <w:tcPr>
            <w:tcW w:w="562" w:type="dxa"/>
          </w:tcPr>
          <w:p w:rsidR="0096519E" w:rsidRDefault="0096519E" w:rsidP="0096519E">
            <w:pPr>
              <w:pStyle w:val="Table"/>
              <w:jc w:val="both"/>
            </w:pPr>
            <w:r>
              <w:tab/>
              <w:t>12.</w:t>
            </w:r>
          </w:p>
        </w:tc>
        <w:tc>
          <w:tcPr>
            <w:tcW w:w="3384" w:type="dxa"/>
          </w:tcPr>
          <w:p w:rsidR="0096519E" w:rsidRDefault="0096519E" w:rsidP="0096519E">
            <w:pPr>
              <w:pStyle w:val="Table"/>
              <w:ind w:right="108"/>
              <w:jc w:val="both"/>
            </w:pPr>
            <w:r>
              <w:t>Select the message</w:t>
            </w:r>
          </w:p>
        </w:tc>
        <w:tc>
          <w:tcPr>
            <w:tcW w:w="3384" w:type="dxa"/>
          </w:tcPr>
          <w:p w:rsidR="0096519E" w:rsidRDefault="0096519E" w:rsidP="0096519E">
            <w:pPr>
              <w:pStyle w:val="Table"/>
              <w:ind w:right="108"/>
              <w:jc w:val="both"/>
              <w:rPr>
                <w:i/>
              </w:rPr>
            </w:pPr>
          </w:p>
        </w:tc>
      </w:tr>
      <w:tr w:rsidR="0096519E">
        <w:trPr>
          <w:cantSplit/>
        </w:trPr>
        <w:tc>
          <w:tcPr>
            <w:tcW w:w="562" w:type="dxa"/>
          </w:tcPr>
          <w:p w:rsidR="0096519E" w:rsidRDefault="0096519E" w:rsidP="0096519E">
            <w:pPr>
              <w:pStyle w:val="Table"/>
              <w:jc w:val="both"/>
            </w:pPr>
            <w:r>
              <w:tab/>
              <w:t>13.</w:t>
            </w:r>
          </w:p>
        </w:tc>
        <w:tc>
          <w:tcPr>
            <w:tcW w:w="3384" w:type="dxa"/>
          </w:tcPr>
          <w:p w:rsidR="0096519E" w:rsidRDefault="0096519E" w:rsidP="0096519E">
            <w:pPr>
              <w:pStyle w:val="Table"/>
              <w:ind w:right="108"/>
              <w:jc w:val="both"/>
            </w:pPr>
            <w:r>
              <w:t xml:space="preserve">On the </w:t>
            </w:r>
            <w:r w:rsidR="00C63963">
              <w:t>Ribbon</w:t>
            </w:r>
            <w:r>
              <w:t>, click the Delete button</w:t>
            </w:r>
          </w:p>
        </w:tc>
        <w:tc>
          <w:tcPr>
            <w:tcW w:w="3384" w:type="dxa"/>
          </w:tcPr>
          <w:p w:rsidR="0096519E" w:rsidRDefault="0096519E" w:rsidP="0096519E">
            <w:pPr>
              <w:pStyle w:val="Table"/>
              <w:ind w:right="108"/>
              <w:jc w:val="both"/>
              <w:rPr>
                <w:i/>
              </w:rPr>
            </w:pPr>
            <w:r>
              <w:rPr>
                <w:i/>
              </w:rPr>
              <w:t xml:space="preserve">A message box that asks </w:t>
            </w:r>
            <w:r>
              <w:rPr>
                <w:b/>
                <w:i/>
              </w:rPr>
              <w:t>Are you sure that you want to permanently delete the selected item(s)?</w:t>
            </w:r>
            <w:r>
              <w:rPr>
                <w:i/>
              </w:rPr>
              <w:t xml:space="preserve"> </w:t>
            </w:r>
            <w:proofErr w:type="gramStart"/>
            <w:r>
              <w:rPr>
                <w:i/>
              </w:rPr>
              <w:t>appears</w:t>
            </w:r>
            <w:proofErr w:type="gramEnd"/>
            <w:r>
              <w:rPr>
                <w:i/>
              </w:rPr>
              <w:t>.</w:t>
            </w:r>
          </w:p>
        </w:tc>
      </w:tr>
      <w:tr w:rsidR="0096519E">
        <w:trPr>
          <w:cantSplit/>
        </w:trPr>
        <w:tc>
          <w:tcPr>
            <w:tcW w:w="562" w:type="dxa"/>
          </w:tcPr>
          <w:p w:rsidR="0096519E" w:rsidRDefault="0096519E" w:rsidP="0096519E">
            <w:pPr>
              <w:pStyle w:val="Table"/>
              <w:keepNext/>
              <w:jc w:val="both"/>
            </w:pPr>
            <w:r>
              <w:tab/>
              <w:t>14.</w:t>
            </w:r>
          </w:p>
        </w:tc>
        <w:tc>
          <w:tcPr>
            <w:tcW w:w="3384" w:type="dxa"/>
          </w:tcPr>
          <w:p w:rsidR="0096519E" w:rsidRDefault="0096519E" w:rsidP="0096519E">
            <w:pPr>
              <w:pStyle w:val="Table"/>
              <w:keepNext/>
              <w:ind w:right="108"/>
              <w:jc w:val="both"/>
            </w:pPr>
            <w:r>
              <w:t>Choose Yes</w:t>
            </w:r>
          </w:p>
        </w:tc>
        <w:tc>
          <w:tcPr>
            <w:tcW w:w="3384" w:type="dxa"/>
          </w:tcPr>
          <w:p w:rsidR="0096519E" w:rsidRDefault="0096519E" w:rsidP="0096519E">
            <w:pPr>
              <w:pStyle w:val="Table"/>
              <w:keepNext/>
              <w:ind w:right="108"/>
              <w:jc w:val="both"/>
              <w:rPr>
                <w:i/>
              </w:rPr>
            </w:pPr>
            <w:r>
              <w:rPr>
                <w:i/>
              </w:rPr>
              <w:t>The message is permanently deleted.</w:t>
            </w:r>
          </w:p>
        </w:tc>
      </w:tr>
      <w:tr w:rsidR="0096519E">
        <w:trPr>
          <w:cantSplit/>
        </w:trPr>
        <w:tc>
          <w:tcPr>
            <w:tcW w:w="562" w:type="dxa"/>
          </w:tcPr>
          <w:p w:rsidR="0096519E" w:rsidRDefault="0096519E" w:rsidP="0096519E">
            <w:pPr>
              <w:pStyle w:val="Table"/>
              <w:keepNext/>
              <w:jc w:val="both"/>
            </w:pPr>
            <w:r>
              <w:tab/>
              <w:t>15.</w:t>
            </w:r>
          </w:p>
        </w:tc>
        <w:tc>
          <w:tcPr>
            <w:tcW w:w="3384" w:type="dxa"/>
          </w:tcPr>
          <w:p w:rsidR="0096519E" w:rsidRDefault="0096519E" w:rsidP="0096519E">
            <w:pPr>
              <w:pStyle w:val="Table"/>
              <w:keepNext/>
              <w:ind w:right="108"/>
              <w:jc w:val="both"/>
            </w:pPr>
            <w:r>
              <w:t xml:space="preserve">On the </w:t>
            </w:r>
            <w:r w:rsidR="00C63963">
              <w:t>Ribbon</w:t>
            </w:r>
            <w:r>
              <w:t>, click the Folder List button</w:t>
            </w:r>
          </w:p>
        </w:tc>
        <w:tc>
          <w:tcPr>
            <w:tcW w:w="3384" w:type="dxa"/>
          </w:tcPr>
          <w:p w:rsidR="0096519E" w:rsidRDefault="0096519E" w:rsidP="0096519E">
            <w:pPr>
              <w:pStyle w:val="Table"/>
              <w:keepNext/>
              <w:ind w:right="108"/>
              <w:jc w:val="both"/>
              <w:rPr>
                <w:i/>
              </w:rPr>
            </w:pPr>
            <w:r>
              <w:rPr>
                <w:i/>
              </w:rPr>
              <w:t>The folder list closes.</w:t>
            </w:r>
          </w:p>
        </w:tc>
      </w:tr>
    </w:tbl>
    <w:p w:rsidR="0096519E" w:rsidRDefault="0096519E" w:rsidP="0096519E">
      <w:pPr>
        <w:pStyle w:val="Endgraph"/>
        <w:jc w:val="both"/>
        <w:rPr>
          <w:rFonts w:ascii="Arial" w:hAnsi="Arial"/>
          <w:sz w:val="8"/>
        </w:rPr>
      </w:pPr>
    </w:p>
    <w:p w:rsidR="0096519E" w:rsidRDefault="0096519E" w:rsidP="0096519E">
      <w:pPr>
        <w:pStyle w:val="Metstep"/>
        <w:jc w:val="both"/>
      </w:pPr>
    </w:p>
    <w:p w:rsidR="0096519E" w:rsidRDefault="0096519E" w:rsidP="0096519E">
      <w:pPr>
        <w:pStyle w:val="Metstep"/>
        <w:jc w:val="both"/>
      </w:pPr>
    </w:p>
    <w:p w:rsidR="0096519E" w:rsidRDefault="0096519E" w:rsidP="0096519E">
      <w:pPr>
        <w:jc w:val="both"/>
        <w:sectPr w:rsidR="0096519E" w:rsidSect="0096519E">
          <w:headerReference w:type="even" r:id="rId89"/>
          <w:footerReference w:type="even" r:id="rId90"/>
          <w:footerReference w:type="default" r:id="rId91"/>
          <w:footerReference w:type="first" r:id="rId92"/>
          <w:pgSz w:w="12240" w:h="15840" w:code="1"/>
          <w:pgMar w:top="720" w:right="2160" w:bottom="720" w:left="2160" w:header="720" w:footer="720" w:gutter="0"/>
          <w:pgNumType w:start="1"/>
          <w:cols w:space="720"/>
          <w:titlePg/>
        </w:sectPr>
      </w:pPr>
    </w:p>
    <w:p w:rsidR="0096519E" w:rsidRDefault="0096519E" w:rsidP="0096519E">
      <w:pPr>
        <w:pStyle w:val="Sumstep"/>
        <w:jc w:val="both"/>
      </w:pPr>
    </w:p>
    <w:p w:rsidR="0096519E" w:rsidRDefault="0096519E" w:rsidP="0096519E">
      <w:pPr>
        <w:pStyle w:val="Sumstep"/>
        <w:jc w:val="both"/>
      </w:pPr>
    </w:p>
    <w:p w:rsidR="0096519E" w:rsidRDefault="0096519E" w:rsidP="0096519E">
      <w:pPr>
        <w:pStyle w:val="Sumstep"/>
        <w:jc w:val="both"/>
        <w:sectPr w:rsidR="0096519E">
          <w:headerReference w:type="even" r:id="rId93"/>
          <w:headerReference w:type="default" r:id="rId94"/>
          <w:footerReference w:type="even" r:id="rId95"/>
          <w:footerReference w:type="default" r:id="rId96"/>
          <w:footerReference w:type="first" r:id="rId97"/>
          <w:type w:val="continuous"/>
          <w:pgSz w:w="12240" w:h="15840"/>
          <w:pgMar w:top="720" w:right="2160" w:bottom="720" w:left="2160" w:header="720" w:footer="720" w:gutter="0"/>
          <w:cols w:num="2" w:space="720"/>
          <w:titlePg/>
        </w:sectPr>
      </w:pPr>
    </w:p>
    <w:p w:rsidR="0096519E" w:rsidRDefault="0096519E" w:rsidP="00B3469F">
      <w:pPr>
        <w:pStyle w:val="SectionHead1"/>
      </w:pPr>
      <w:bookmarkStart w:id="50" w:name="_Toc290647047"/>
      <w:bookmarkStart w:id="51" w:name="_Toc346633749"/>
      <w:r>
        <w:lastRenderedPageBreak/>
        <w:t>Assignment</w:t>
      </w:r>
      <w:bookmarkEnd w:id="50"/>
      <w:bookmarkEnd w:id="51"/>
    </w:p>
    <w:p w:rsidR="0096519E" w:rsidRDefault="0096519E" w:rsidP="0096519E">
      <w:pPr>
        <w:pStyle w:val="Selfstep"/>
        <w:jc w:val="both"/>
      </w:pPr>
      <w:r>
        <w:tab/>
        <w:t>1.</w:t>
      </w:r>
      <w:r>
        <w:tab/>
        <w:t xml:space="preserve">Address a new message to your class partner with the subject </w:t>
      </w:r>
      <w:smartTag w:uri="urn:schemas-microsoft-com:office:smarttags" w:element="Street">
        <w:r>
          <w:rPr>
            <w:b/>
          </w:rPr>
          <w:t>Food Drive</w:t>
        </w:r>
      </w:smartTag>
      <w:r>
        <w:t>.</w:t>
      </w:r>
    </w:p>
    <w:p w:rsidR="0096519E" w:rsidRDefault="0096519E" w:rsidP="0096519E">
      <w:pPr>
        <w:pStyle w:val="Selfstep"/>
        <w:jc w:val="both"/>
      </w:pPr>
      <w:r>
        <w:tab/>
        <w:t>2.</w:t>
      </w:r>
      <w:r>
        <w:tab/>
        <w:t>In the message area, type the following text (include the misspellings). Use the AutoComplete tip.</w:t>
      </w:r>
    </w:p>
    <w:p w:rsidR="0096519E" w:rsidRDefault="0096519E" w:rsidP="0096519E">
      <w:pPr>
        <w:pStyle w:val="Selfstep"/>
        <w:ind w:hanging="7"/>
        <w:jc w:val="both"/>
        <w:rPr>
          <w:b/>
        </w:rPr>
      </w:pPr>
      <w:r>
        <w:rPr>
          <w:b/>
        </w:rPr>
        <w:t>Dear Sir or Madam:</w:t>
      </w:r>
    </w:p>
    <w:p w:rsidR="0096519E" w:rsidRDefault="0096519E" w:rsidP="0096519E">
      <w:pPr>
        <w:pStyle w:val="Selfstep"/>
        <w:jc w:val="both"/>
      </w:pPr>
      <w:r>
        <w:rPr>
          <w:b/>
        </w:rPr>
        <w:tab/>
      </w:r>
      <w:r>
        <w:rPr>
          <w:b/>
        </w:rPr>
        <w:tab/>
        <w:t>Next week we’re holding our anual food drive for the Orleans Parish Food Bank. We need non-perishible food items. Please bring your foodto my restaurant.</w:t>
      </w:r>
    </w:p>
    <w:p w:rsidR="0096519E" w:rsidRDefault="0096519E" w:rsidP="0096519E">
      <w:pPr>
        <w:pStyle w:val="Selfstep"/>
        <w:jc w:val="both"/>
        <w:rPr>
          <w:b/>
        </w:rPr>
      </w:pPr>
      <w:r>
        <w:tab/>
        <w:t xml:space="preserve">3. </w:t>
      </w:r>
      <w:r>
        <w:tab/>
        <w:t xml:space="preserve">In the second sentence, insert the words </w:t>
      </w:r>
      <w:r>
        <w:rPr>
          <w:b/>
        </w:rPr>
        <w:t>canned food and other</w:t>
      </w:r>
      <w:r>
        <w:t xml:space="preserve"> before the word </w:t>
      </w:r>
      <w:r>
        <w:rPr>
          <w:i/>
        </w:rPr>
        <w:t>non-perishable</w:t>
      </w:r>
      <w:r>
        <w:t>.</w:t>
      </w:r>
    </w:p>
    <w:p w:rsidR="0096519E" w:rsidRDefault="0096519E" w:rsidP="0096519E">
      <w:pPr>
        <w:pStyle w:val="Selfstep"/>
        <w:jc w:val="both"/>
      </w:pPr>
      <w:r>
        <w:tab/>
        <w:t>4.</w:t>
      </w:r>
      <w:r>
        <w:tab/>
        <w:t>In the third sentence (</w:t>
      </w:r>
      <w:r>
        <w:rPr>
          <w:i/>
        </w:rPr>
        <w:t>Please bring</w:t>
      </w:r>
      <w:r>
        <w:t xml:space="preserve">…), add a space between </w:t>
      </w:r>
      <w:r>
        <w:rPr>
          <w:i/>
        </w:rPr>
        <w:t>donations</w:t>
      </w:r>
      <w:r>
        <w:t xml:space="preserve"> and</w:t>
      </w:r>
      <w:r>
        <w:rPr>
          <w:i/>
        </w:rPr>
        <w:t xml:space="preserve"> to</w:t>
      </w:r>
      <w:r>
        <w:t xml:space="preserve">. Then replace the word </w:t>
      </w:r>
      <w:r>
        <w:rPr>
          <w:i/>
        </w:rPr>
        <w:t xml:space="preserve">food </w:t>
      </w:r>
      <w:r>
        <w:t xml:space="preserve">with </w:t>
      </w:r>
      <w:r>
        <w:rPr>
          <w:b/>
        </w:rPr>
        <w:t>donations</w:t>
      </w:r>
      <w:r>
        <w:t xml:space="preserve">. </w:t>
      </w:r>
    </w:p>
    <w:p w:rsidR="0096519E" w:rsidRDefault="0096519E" w:rsidP="0096519E">
      <w:pPr>
        <w:pStyle w:val="Selfstep"/>
        <w:jc w:val="both"/>
      </w:pPr>
      <w:r>
        <w:tab/>
        <w:t>5.</w:t>
      </w:r>
      <w:r>
        <w:tab/>
        <w:t xml:space="preserve">Change the formatting of the </w:t>
      </w:r>
      <w:r>
        <w:rPr>
          <w:i/>
        </w:rPr>
        <w:t>Orleans Parish Food Bank</w:t>
      </w:r>
      <w:r>
        <w:t xml:space="preserve"> to 14 point italic. Align the message to the right. Then realign the message to the left.</w:t>
      </w:r>
    </w:p>
    <w:p w:rsidR="0096519E" w:rsidRDefault="00C56F8B" w:rsidP="0096519E">
      <w:pPr>
        <w:pStyle w:val="Selfstep"/>
        <w:jc w:val="both"/>
      </w:pPr>
      <w:r>
        <w:tab/>
        <w:t>6.</w:t>
      </w:r>
      <w:r>
        <w:tab/>
        <w:t xml:space="preserve">Delete your </w:t>
      </w:r>
      <w:r w:rsidR="0096519E">
        <w:t>Signa</w:t>
      </w:r>
      <w:r>
        <w:t xml:space="preserve">ture, and then create a new </w:t>
      </w:r>
      <w:r w:rsidR="0096519E">
        <w:t>Signature using your full name.</w:t>
      </w:r>
    </w:p>
    <w:p w:rsidR="0096519E" w:rsidRDefault="0096519E" w:rsidP="0096519E">
      <w:pPr>
        <w:pStyle w:val="Selfstep"/>
        <w:jc w:val="both"/>
      </w:pPr>
      <w:r>
        <w:tab/>
        <w:t>7.</w:t>
      </w:r>
      <w:r>
        <w:tab/>
        <w:t>Correct the spelling and send the message.</w:t>
      </w:r>
    </w:p>
    <w:p w:rsidR="0096519E" w:rsidRDefault="0096519E" w:rsidP="0096519E">
      <w:pPr>
        <w:pStyle w:val="Selfstep"/>
        <w:jc w:val="both"/>
      </w:pPr>
      <w:r>
        <w:tab/>
        <w:t>8.</w:t>
      </w:r>
      <w:r>
        <w:tab/>
        <w:t xml:space="preserve">Check for a new message from your mail partner. Preview and then read the message. </w:t>
      </w:r>
      <w:r w:rsidR="00381771">
        <w:t xml:space="preserve">View the </w:t>
      </w:r>
      <w:r>
        <w:t xml:space="preserve">Print </w:t>
      </w:r>
      <w:r w:rsidR="00381771">
        <w:t xml:space="preserve">Preview of </w:t>
      </w:r>
      <w:r>
        <w:t xml:space="preserve">the message. Move the message to the </w:t>
      </w:r>
      <w:r>
        <w:rPr>
          <w:b/>
        </w:rPr>
        <w:t xml:space="preserve">Restaurant </w:t>
      </w:r>
      <w:r w:rsidR="009C758C">
        <w:rPr>
          <w:b/>
        </w:rPr>
        <w:t>M</w:t>
      </w:r>
      <w:r>
        <w:rPr>
          <w:b/>
        </w:rPr>
        <w:t>ail</w:t>
      </w:r>
      <w:r>
        <w:t xml:space="preserve"> folder.</w:t>
      </w:r>
    </w:p>
    <w:p w:rsidR="0096519E" w:rsidRDefault="0096519E" w:rsidP="0096519E">
      <w:pPr>
        <w:pStyle w:val="Selfstep"/>
        <w:jc w:val="both"/>
      </w:pPr>
      <w:r>
        <w:tab/>
        <w:t>9.</w:t>
      </w:r>
      <w:r>
        <w:tab/>
        <w:t xml:space="preserve">Open the </w:t>
      </w:r>
      <w:r>
        <w:rPr>
          <w:b/>
        </w:rPr>
        <w:t>Kerry Owen Farewell</w:t>
      </w:r>
      <w:r>
        <w:t xml:space="preserve"> message.</w:t>
      </w:r>
    </w:p>
    <w:p w:rsidR="0096519E" w:rsidRDefault="0096519E" w:rsidP="0096519E">
      <w:pPr>
        <w:pStyle w:val="Selfstep"/>
        <w:jc w:val="both"/>
      </w:pPr>
      <w:r>
        <w:tab/>
        <w:t>10.</w:t>
      </w:r>
      <w:r>
        <w:tab/>
        <w:t xml:space="preserve">Forward the message to your class partner, typing the following comment at the top of the message area: </w:t>
      </w:r>
      <w:r>
        <w:rPr>
          <w:b/>
        </w:rPr>
        <w:t>Would you like to bring something?</w:t>
      </w:r>
    </w:p>
    <w:p w:rsidR="0096519E" w:rsidRDefault="0096519E" w:rsidP="0096519E">
      <w:pPr>
        <w:pStyle w:val="Selfstep"/>
        <w:jc w:val="both"/>
      </w:pPr>
      <w:r>
        <w:tab/>
        <w:t>11.</w:t>
      </w:r>
      <w:r>
        <w:tab/>
        <w:t xml:space="preserve">In the Inbox, move the </w:t>
      </w:r>
      <w:r>
        <w:rPr>
          <w:b/>
        </w:rPr>
        <w:t>Kerry Owen</w:t>
      </w:r>
      <w:r>
        <w:t xml:space="preserve"> message to the </w:t>
      </w:r>
      <w:r>
        <w:rPr>
          <w:b/>
        </w:rPr>
        <w:t xml:space="preserve">Restaurant </w:t>
      </w:r>
      <w:r w:rsidR="005A3A6D">
        <w:rPr>
          <w:b/>
        </w:rPr>
        <w:t>M</w:t>
      </w:r>
      <w:r>
        <w:rPr>
          <w:b/>
        </w:rPr>
        <w:t xml:space="preserve">ail </w:t>
      </w:r>
      <w:r>
        <w:t>folder.</w:t>
      </w:r>
    </w:p>
    <w:p w:rsidR="0096519E" w:rsidRDefault="0096519E" w:rsidP="0096519E">
      <w:pPr>
        <w:pStyle w:val="Selfstep"/>
        <w:jc w:val="both"/>
      </w:pPr>
      <w:r>
        <w:tab/>
        <w:t>12.</w:t>
      </w:r>
      <w:r>
        <w:tab/>
        <w:t xml:space="preserve">Open the </w:t>
      </w:r>
      <w:r>
        <w:rPr>
          <w:b/>
        </w:rPr>
        <w:t>Vendor Meeting</w:t>
      </w:r>
      <w:r>
        <w:t xml:space="preserve"> message.</w:t>
      </w:r>
    </w:p>
    <w:p w:rsidR="0096519E" w:rsidRDefault="0096519E" w:rsidP="0096519E">
      <w:pPr>
        <w:pStyle w:val="Selfstep"/>
        <w:jc w:val="both"/>
      </w:pPr>
      <w:r>
        <w:tab/>
        <w:t>13.</w:t>
      </w:r>
      <w:r>
        <w:tab/>
        <w:t xml:space="preserve">Reply to the sender with the following comment added at the top of the message area: </w:t>
      </w:r>
      <w:r>
        <w:rPr>
          <w:b/>
        </w:rPr>
        <w:t xml:space="preserve">I would like to attend. </w:t>
      </w:r>
    </w:p>
    <w:p w:rsidR="0096519E" w:rsidRDefault="0096519E" w:rsidP="0096519E">
      <w:pPr>
        <w:pStyle w:val="Selfstep"/>
        <w:jc w:val="both"/>
      </w:pPr>
      <w:r>
        <w:t>17.</w:t>
      </w:r>
      <w:r>
        <w:tab/>
        <w:t>Permanently delete the</w:t>
      </w:r>
      <w:r>
        <w:rPr>
          <w:b/>
        </w:rPr>
        <w:t xml:space="preserve"> Vendor Meeting </w:t>
      </w:r>
      <w:r>
        <w:t>message.</w:t>
      </w:r>
    </w:p>
    <w:p w:rsidR="0096519E" w:rsidRDefault="0096519E" w:rsidP="0096519E">
      <w:pPr>
        <w:pStyle w:val="Selfstep"/>
        <w:jc w:val="both"/>
      </w:pPr>
    </w:p>
    <w:p w:rsidR="0096519E" w:rsidRDefault="0096519E" w:rsidP="0096519E">
      <w:pPr>
        <w:pStyle w:val="pcxno"/>
        <w:jc w:val="both"/>
      </w:pPr>
    </w:p>
    <w:p w:rsidR="0096519E" w:rsidRDefault="0096519E"/>
    <w:sectPr w:rsidR="0096519E" w:rsidSect="0096519E">
      <w:headerReference w:type="default" r:id="rId98"/>
      <w:footerReference w:type="default" r:id="rId99"/>
      <w:pgSz w:w="11909" w:h="16834" w:code="9"/>
      <w:pgMar w:top="720" w:right="2160" w:bottom="720" w:left="2160" w:header="720" w:footer="720" w:gutter="0"/>
      <w:paperSrc w:first="1" w:other="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5661F" w:rsidRDefault="0055661F">
      <w:r>
        <w:separator/>
      </w:r>
    </w:p>
  </w:endnote>
  <w:endnote w:type="continuationSeparator" w:id="0">
    <w:p w:rsidR="0055661F" w:rsidRDefault="005566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Gill Sans">
    <w:altName w:val="Century Gothic"/>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58C" w:rsidRDefault="009C758C">
    <w:pPr>
      <w:pStyle w:val="Footer"/>
    </w:pPr>
    <w:r>
      <w:rPr>
        <w:noProof/>
        <w:lang w:eastAsia="en-GB"/>
      </w:rPr>
      <w:drawing>
        <wp:inline distT="0" distB="0" distL="0" distR="0" wp14:anchorId="0415CB0E" wp14:editId="48C98005">
          <wp:extent cx="5133975" cy="1047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33975" cy="104775"/>
                  </a:xfrm>
                  <a:prstGeom prst="rect">
                    <a:avLst/>
                  </a:prstGeom>
                  <a:noFill/>
                  <a:ln>
                    <a:noFill/>
                  </a:ln>
                </pic:spPr>
              </pic:pic>
            </a:graphicData>
          </a:graphic>
        </wp:inline>
      </w:drawing>
    </w:r>
  </w:p>
  <w:p w:rsidR="009C758C" w:rsidRDefault="009C758C">
    <w:pPr>
      <w:pStyle w:val="Footer"/>
      <w:tabs>
        <w:tab w:val="right" w:pos="7920"/>
      </w:tabs>
      <w:spacing w:before="40" w:line="180" w:lineRule="exact"/>
      <w:ind w:left="-58"/>
    </w:pPr>
    <w:r>
      <w:fldChar w:fldCharType="begin"/>
    </w:r>
    <w:r>
      <w:instrText>PAGE</w:instrText>
    </w:r>
    <w:r>
      <w:fldChar w:fldCharType="separate"/>
    </w:r>
    <w:r>
      <w:rPr>
        <w:noProof/>
      </w:rPr>
      <w:t>32</w:t>
    </w:r>
    <w:r>
      <w:fldChar w:fldCharType="end"/>
    </w: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58C" w:rsidRPr="00E827D9" w:rsidRDefault="009C758C" w:rsidP="00E827D9">
    <w:pPr>
      <w:pBdr>
        <w:top w:val="single" w:sz="4" w:space="1" w:color="auto"/>
      </w:pBdr>
      <w:ind w:right="-7"/>
      <w:rPr>
        <w:sz w:val="20"/>
        <w:szCs w:val="20"/>
      </w:rPr>
    </w:pPr>
    <w:r w:rsidRPr="00E827D9">
      <w:rPr>
        <w:sz w:val="20"/>
        <w:szCs w:val="20"/>
      </w:rPr>
      <w:fldChar w:fldCharType="begin"/>
    </w:r>
    <w:r w:rsidRPr="00E827D9">
      <w:rPr>
        <w:sz w:val="20"/>
        <w:szCs w:val="20"/>
      </w:rPr>
      <w:instrText xml:space="preserve"> TITLE   \* MERGEFORMAT </w:instrText>
    </w:r>
    <w:r w:rsidRPr="00E827D9">
      <w:rPr>
        <w:sz w:val="20"/>
        <w:szCs w:val="20"/>
      </w:rPr>
      <w:fldChar w:fldCharType="separate"/>
    </w:r>
    <w:r w:rsidRPr="00E827D9">
      <w:rPr>
        <w:sz w:val="20"/>
        <w:szCs w:val="20"/>
      </w:rPr>
      <w:t xml:space="preserve">Outlook </w:t>
    </w:r>
    <w:r>
      <w:rPr>
        <w:sz w:val="20"/>
        <w:szCs w:val="20"/>
      </w:rPr>
      <w:t>2010</w:t>
    </w:r>
    <w:r w:rsidRPr="00E827D9">
      <w:rPr>
        <w:sz w:val="20"/>
        <w:szCs w:val="20"/>
      </w:rPr>
      <w:t xml:space="preserve"> Level 1</w:t>
    </w:r>
    <w:r w:rsidRPr="00E827D9">
      <w:rPr>
        <w:sz w:val="20"/>
        <w:szCs w:val="20"/>
      </w:rPr>
      <w:fldChar w:fldCharType="end"/>
    </w:r>
    <w:r w:rsidRPr="00E827D9">
      <w:rPr>
        <w:sz w:val="20"/>
        <w:szCs w:val="20"/>
      </w:rPr>
      <w:tab/>
      <w:t xml:space="preserve"> </w:t>
    </w:r>
    <w:r w:rsidRPr="00E827D9">
      <w:rPr>
        <w:sz w:val="20"/>
        <w:szCs w:val="20"/>
      </w:rPr>
      <w:tab/>
    </w:r>
    <w:r w:rsidRPr="00E827D9">
      <w:rPr>
        <w:sz w:val="20"/>
        <w:szCs w:val="20"/>
      </w:rPr>
      <w:tab/>
    </w:r>
    <w:r w:rsidRPr="00E827D9">
      <w:rPr>
        <w:sz w:val="20"/>
        <w:szCs w:val="20"/>
      </w:rPr>
      <w:tab/>
      <w:t xml:space="preserve">     </w:t>
    </w:r>
    <w:r w:rsidRPr="00E827D9">
      <w:rPr>
        <w:sz w:val="20"/>
        <w:szCs w:val="20"/>
      </w:rPr>
      <w:tab/>
    </w:r>
    <w:r w:rsidRPr="00E827D9">
      <w:rPr>
        <w:sz w:val="20"/>
        <w:szCs w:val="20"/>
      </w:rPr>
      <w:tab/>
      <w:t xml:space="preserve">       </w:t>
    </w:r>
    <w:r w:rsidRPr="00E827D9">
      <w:rPr>
        <w:sz w:val="20"/>
        <w:szCs w:val="20"/>
      </w:rPr>
      <w:fldChar w:fldCharType="begin"/>
    </w:r>
    <w:r w:rsidRPr="00E827D9">
      <w:rPr>
        <w:sz w:val="20"/>
        <w:szCs w:val="20"/>
      </w:rPr>
      <w:instrText xml:space="preserve"> TIME \@ "d MMMM, yyyy" </w:instrText>
    </w:r>
    <w:r w:rsidRPr="00E827D9">
      <w:rPr>
        <w:sz w:val="20"/>
        <w:szCs w:val="20"/>
      </w:rPr>
      <w:fldChar w:fldCharType="separate"/>
    </w:r>
    <w:r w:rsidR="00F7026D">
      <w:rPr>
        <w:noProof/>
        <w:sz w:val="20"/>
        <w:szCs w:val="20"/>
      </w:rPr>
      <w:t>22 January, 2013</w:t>
    </w:r>
    <w:r w:rsidRPr="00E827D9">
      <w:rPr>
        <w:sz w:val="20"/>
        <w:szCs w:val="20"/>
      </w:rPr>
      <w:fldChar w:fldCharType="end"/>
    </w:r>
  </w:p>
  <w:p w:rsidR="009C758C" w:rsidRPr="00E827D9" w:rsidRDefault="009C758C" w:rsidP="00E827D9">
    <w:pPr>
      <w:pBdr>
        <w:top w:val="single" w:sz="4" w:space="1" w:color="auto"/>
      </w:pBdr>
      <w:tabs>
        <w:tab w:val="center" w:pos="4230"/>
        <w:tab w:val="right" w:pos="8460"/>
      </w:tabs>
      <w:ind w:right="-7"/>
      <w:rPr>
        <w:sz w:val="20"/>
        <w:szCs w:val="20"/>
      </w:rPr>
    </w:pPr>
    <w:r w:rsidRPr="00E827D9">
      <w:rPr>
        <w:sz w:val="20"/>
        <w:szCs w:val="20"/>
      </w:rPr>
      <w:tab/>
      <w:t>Module 2</w:t>
    </w:r>
    <w:r w:rsidRPr="00E827D9">
      <w:rPr>
        <w:sz w:val="20"/>
        <w:szCs w:val="20"/>
      </w:rPr>
      <w:fldChar w:fldCharType="begin"/>
    </w:r>
    <w:r w:rsidRPr="00E827D9">
      <w:rPr>
        <w:sz w:val="20"/>
        <w:szCs w:val="20"/>
      </w:rPr>
      <w:instrText xml:space="preserve"> KEYWORDS   \* MERGEFORMAT </w:instrText>
    </w:r>
    <w:r w:rsidRPr="00E827D9">
      <w:rPr>
        <w:sz w:val="20"/>
        <w:szCs w:val="20"/>
      </w:rPr>
      <w:fldChar w:fldCharType="end"/>
    </w:r>
    <w:r w:rsidRPr="00E827D9">
      <w:rPr>
        <w:sz w:val="20"/>
        <w:szCs w:val="20"/>
      </w:rPr>
      <w:t xml:space="preserve">; Page </w:t>
    </w:r>
    <w:r w:rsidRPr="00E827D9">
      <w:rPr>
        <w:rStyle w:val="PageNumber"/>
        <w:snapToGrid w:val="0"/>
        <w:sz w:val="20"/>
        <w:szCs w:val="20"/>
        <w:lang w:bidi="he-IL"/>
      </w:rPr>
      <w:fldChar w:fldCharType="begin"/>
    </w:r>
    <w:r w:rsidRPr="00E827D9">
      <w:rPr>
        <w:rStyle w:val="PageNumber"/>
        <w:snapToGrid w:val="0"/>
        <w:sz w:val="20"/>
        <w:szCs w:val="20"/>
        <w:lang w:bidi="he-IL"/>
      </w:rPr>
      <w:instrText xml:space="preserve"> PAGE </w:instrText>
    </w:r>
    <w:r w:rsidRPr="00E827D9">
      <w:rPr>
        <w:rStyle w:val="PageNumber"/>
        <w:snapToGrid w:val="0"/>
        <w:sz w:val="20"/>
        <w:szCs w:val="20"/>
        <w:lang w:bidi="he-IL"/>
      </w:rPr>
      <w:fldChar w:fldCharType="separate"/>
    </w:r>
    <w:r w:rsidR="00F7026D">
      <w:rPr>
        <w:rStyle w:val="PageNumber"/>
        <w:noProof/>
        <w:snapToGrid w:val="0"/>
        <w:sz w:val="20"/>
        <w:szCs w:val="20"/>
        <w:lang w:bidi="he-IL"/>
      </w:rPr>
      <w:t>36</w:t>
    </w:r>
    <w:r w:rsidRPr="00E827D9">
      <w:rPr>
        <w:rStyle w:val="PageNumber"/>
        <w:snapToGrid w:val="0"/>
        <w:sz w:val="20"/>
        <w:szCs w:val="20"/>
        <w:lang w:bidi="he-IL"/>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58C" w:rsidRPr="001D3CB3" w:rsidRDefault="009C758C" w:rsidP="0096519E">
    <w:pPr>
      <w:pBdr>
        <w:top w:val="single" w:sz="4" w:space="1" w:color="auto"/>
      </w:pBdr>
      <w:ind w:right="-7"/>
      <w:rPr>
        <w:sz w:val="20"/>
        <w:szCs w:val="20"/>
      </w:rPr>
    </w:pPr>
    <w:r w:rsidRPr="003F6220">
      <w:rPr>
        <w:sz w:val="20"/>
        <w:szCs w:val="20"/>
      </w:rPr>
      <w:fldChar w:fldCharType="begin"/>
    </w:r>
    <w:r w:rsidRPr="003F6220">
      <w:rPr>
        <w:sz w:val="20"/>
        <w:szCs w:val="20"/>
      </w:rPr>
      <w:instrText xml:space="preserve"> TITLE   \* MERGEFORMAT </w:instrText>
    </w:r>
    <w:r w:rsidRPr="003F6220">
      <w:rPr>
        <w:sz w:val="20"/>
        <w:szCs w:val="20"/>
      </w:rPr>
      <w:fldChar w:fldCharType="separate"/>
    </w:r>
    <w:r>
      <w:rPr>
        <w:sz w:val="20"/>
        <w:szCs w:val="20"/>
      </w:rPr>
      <w:t>Outlook 2010 Level 1</w:t>
    </w:r>
    <w:r w:rsidRPr="003F6220">
      <w:rPr>
        <w:sz w:val="20"/>
        <w:szCs w:val="20"/>
      </w:rPr>
      <w:fldChar w:fldCharType="end"/>
    </w:r>
    <w:r>
      <w:rPr>
        <w:sz w:val="20"/>
        <w:szCs w:val="20"/>
      </w:rPr>
      <w:tab/>
    </w:r>
    <w:r>
      <w:rPr>
        <w:sz w:val="20"/>
        <w:szCs w:val="20"/>
      </w:rPr>
      <w:tab/>
    </w:r>
    <w:r>
      <w:rPr>
        <w:sz w:val="20"/>
        <w:szCs w:val="20"/>
      </w:rPr>
      <w:tab/>
    </w:r>
    <w:r>
      <w:rPr>
        <w:sz w:val="20"/>
        <w:szCs w:val="20"/>
      </w:rPr>
      <w:tab/>
    </w:r>
    <w:r>
      <w:rPr>
        <w:sz w:val="20"/>
        <w:szCs w:val="20"/>
      </w:rPr>
      <w:tab/>
    </w:r>
    <w:r>
      <w:rPr>
        <w:sz w:val="20"/>
        <w:szCs w:val="20"/>
      </w:rPr>
      <w:tab/>
      <w:t xml:space="preserve">      </w:t>
    </w:r>
    <w:r w:rsidRPr="001D3CB3">
      <w:rPr>
        <w:sz w:val="20"/>
        <w:szCs w:val="20"/>
      </w:rPr>
      <w:fldChar w:fldCharType="begin"/>
    </w:r>
    <w:r w:rsidRPr="001D3CB3">
      <w:rPr>
        <w:sz w:val="20"/>
        <w:szCs w:val="20"/>
      </w:rPr>
      <w:instrText xml:space="preserve"> TIME \@ "d MMMM, yyyy" </w:instrText>
    </w:r>
    <w:r w:rsidRPr="001D3CB3">
      <w:rPr>
        <w:sz w:val="20"/>
        <w:szCs w:val="20"/>
      </w:rPr>
      <w:fldChar w:fldCharType="separate"/>
    </w:r>
    <w:r w:rsidR="00F7026D">
      <w:rPr>
        <w:noProof/>
        <w:sz w:val="20"/>
        <w:szCs w:val="20"/>
      </w:rPr>
      <w:t>22 January, 2013</w:t>
    </w:r>
    <w:r w:rsidRPr="001D3CB3">
      <w:rPr>
        <w:sz w:val="20"/>
        <w:szCs w:val="20"/>
      </w:rPr>
      <w:fldChar w:fldCharType="end"/>
    </w:r>
  </w:p>
  <w:p w:rsidR="009C758C" w:rsidRPr="001D3CB3" w:rsidRDefault="009C758C" w:rsidP="0096519E">
    <w:pPr>
      <w:tabs>
        <w:tab w:val="center" w:pos="4230"/>
        <w:tab w:val="right" w:pos="8460"/>
      </w:tabs>
      <w:ind w:right="-7"/>
      <w:rPr>
        <w:sz w:val="20"/>
        <w:szCs w:val="20"/>
      </w:rPr>
    </w:pPr>
    <w:r w:rsidRPr="001D3CB3">
      <w:rPr>
        <w:sz w:val="20"/>
        <w:szCs w:val="20"/>
      </w:rPr>
      <w:tab/>
    </w:r>
    <w:r>
      <w:rPr>
        <w:sz w:val="20"/>
        <w:szCs w:val="20"/>
      </w:rPr>
      <w:t>Module 2</w:t>
    </w:r>
    <w:r w:rsidRPr="001D3CB3">
      <w:rPr>
        <w:sz w:val="20"/>
        <w:szCs w:val="20"/>
      </w:rPr>
      <w:fldChar w:fldCharType="begin"/>
    </w:r>
    <w:r w:rsidRPr="001D3CB3">
      <w:rPr>
        <w:sz w:val="20"/>
        <w:szCs w:val="20"/>
      </w:rPr>
      <w:instrText xml:space="preserve"> KEYWORDS   \* MERGEFORMAT </w:instrText>
    </w:r>
    <w:r w:rsidRPr="001D3CB3">
      <w:rPr>
        <w:sz w:val="20"/>
        <w:szCs w:val="20"/>
      </w:rPr>
      <w:fldChar w:fldCharType="end"/>
    </w:r>
    <w:r w:rsidRPr="001D3CB3">
      <w:rPr>
        <w:sz w:val="20"/>
        <w:szCs w:val="20"/>
      </w:rPr>
      <w:t xml:space="preserve">; Page </w:t>
    </w:r>
    <w:r w:rsidRPr="001D3CB3">
      <w:rPr>
        <w:rStyle w:val="PageNumber"/>
        <w:snapToGrid w:val="0"/>
        <w:sz w:val="20"/>
        <w:szCs w:val="20"/>
        <w:lang w:bidi="he-IL"/>
      </w:rPr>
      <w:fldChar w:fldCharType="begin"/>
    </w:r>
    <w:r w:rsidRPr="001D3CB3">
      <w:rPr>
        <w:rStyle w:val="PageNumber"/>
        <w:snapToGrid w:val="0"/>
        <w:sz w:val="20"/>
        <w:szCs w:val="20"/>
        <w:lang w:bidi="he-IL"/>
      </w:rPr>
      <w:instrText xml:space="preserve"> PAGE </w:instrText>
    </w:r>
    <w:r w:rsidRPr="001D3CB3">
      <w:rPr>
        <w:rStyle w:val="PageNumber"/>
        <w:snapToGrid w:val="0"/>
        <w:sz w:val="20"/>
        <w:szCs w:val="20"/>
        <w:lang w:bidi="he-IL"/>
      </w:rPr>
      <w:fldChar w:fldCharType="separate"/>
    </w:r>
    <w:r w:rsidR="00F7026D">
      <w:rPr>
        <w:rStyle w:val="PageNumber"/>
        <w:noProof/>
        <w:snapToGrid w:val="0"/>
        <w:sz w:val="20"/>
        <w:szCs w:val="20"/>
        <w:lang w:bidi="he-IL"/>
      </w:rPr>
      <w:t>1</w:t>
    </w:r>
    <w:r w:rsidRPr="001D3CB3">
      <w:rPr>
        <w:rStyle w:val="PageNumber"/>
        <w:snapToGrid w:val="0"/>
        <w:sz w:val="20"/>
        <w:szCs w:val="20"/>
        <w:lang w:bidi="he-IL"/>
      </w:rPr>
      <w:fldChar w:fldCharType="end"/>
    </w:r>
    <w:r w:rsidRPr="001D3CB3">
      <w:rPr>
        <w:sz w:val="20"/>
        <w:szCs w:val="20"/>
      </w:rP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58C" w:rsidRDefault="009C758C">
    <w:pPr>
      <w:pStyle w:val="Footer"/>
    </w:pPr>
    <w:r>
      <w:rPr>
        <w:noProof/>
        <w:lang w:eastAsia="en-GB"/>
      </w:rPr>
      <w:drawing>
        <wp:inline distT="0" distB="0" distL="0" distR="0" wp14:anchorId="3F6E2B20" wp14:editId="0ACE9530">
          <wp:extent cx="5133975" cy="1047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33975" cy="104775"/>
                  </a:xfrm>
                  <a:prstGeom prst="rect">
                    <a:avLst/>
                  </a:prstGeom>
                  <a:noFill/>
                  <a:ln>
                    <a:noFill/>
                  </a:ln>
                </pic:spPr>
              </pic:pic>
            </a:graphicData>
          </a:graphic>
        </wp:inline>
      </w:drawing>
    </w:r>
  </w:p>
  <w:p w:rsidR="009C758C" w:rsidRDefault="009C758C">
    <w:pPr>
      <w:pStyle w:val="Footer"/>
      <w:tabs>
        <w:tab w:val="right" w:pos="7920"/>
      </w:tabs>
      <w:spacing w:before="40" w:line="180" w:lineRule="exact"/>
      <w:ind w:left="-58"/>
    </w:pPr>
    <w:r>
      <w:fldChar w:fldCharType="begin"/>
    </w:r>
    <w:r>
      <w:instrText>PAGE</w:instrText>
    </w:r>
    <w:r>
      <w:fldChar w:fldCharType="separate"/>
    </w:r>
    <w:r>
      <w:rPr>
        <w:noProof/>
      </w:rPr>
      <w:t>78</w:t>
    </w:r>
    <w:r>
      <w:fldChar w:fldCharType="end"/>
    </w:r>
    <w:r>
      <w:tab/>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58C" w:rsidRDefault="009C758C">
    <w:pPr>
      <w:pStyle w:val="Footer"/>
    </w:pPr>
    <w:r>
      <w:rPr>
        <w:noProof/>
        <w:lang w:eastAsia="en-GB"/>
      </w:rPr>
      <w:drawing>
        <wp:inline distT="0" distB="0" distL="0" distR="0" wp14:anchorId="0079315D" wp14:editId="27C259F9">
          <wp:extent cx="5133975" cy="1047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33975" cy="104775"/>
                  </a:xfrm>
                  <a:prstGeom prst="rect">
                    <a:avLst/>
                  </a:prstGeom>
                  <a:noFill/>
                  <a:ln>
                    <a:noFill/>
                  </a:ln>
                </pic:spPr>
              </pic:pic>
            </a:graphicData>
          </a:graphic>
        </wp:inline>
      </w:drawing>
    </w:r>
  </w:p>
  <w:p w:rsidR="009C758C" w:rsidRDefault="009C758C">
    <w:pPr>
      <w:pStyle w:val="Footer"/>
      <w:tabs>
        <w:tab w:val="right" w:pos="7920"/>
      </w:tabs>
      <w:spacing w:before="40" w:line="180" w:lineRule="exact"/>
    </w:pPr>
    <w:r>
      <w:tab/>
    </w:r>
    <w:r>
      <w:fldChar w:fldCharType="begin"/>
    </w:r>
    <w:r>
      <w:instrText>PAGE</w:instrText>
    </w:r>
    <w:r>
      <w:fldChar w:fldCharType="separate"/>
    </w:r>
    <w:r>
      <w:rPr>
        <w:noProof/>
      </w:rPr>
      <w:t>73</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58C" w:rsidRPr="00E827D9" w:rsidRDefault="009C758C" w:rsidP="0096519E">
    <w:pPr>
      <w:pBdr>
        <w:top w:val="single" w:sz="4" w:space="1" w:color="auto"/>
      </w:pBdr>
      <w:ind w:right="-7"/>
      <w:rPr>
        <w:sz w:val="20"/>
        <w:szCs w:val="20"/>
      </w:rPr>
    </w:pPr>
    <w:r w:rsidRPr="00E827D9">
      <w:rPr>
        <w:sz w:val="20"/>
        <w:szCs w:val="20"/>
      </w:rPr>
      <w:fldChar w:fldCharType="begin"/>
    </w:r>
    <w:r w:rsidRPr="00E827D9">
      <w:rPr>
        <w:sz w:val="20"/>
        <w:szCs w:val="20"/>
      </w:rPr>
      <w:instrText xml:space="preserve"> TITLE   \* MERGEFORMAT </w:instrText>
    </w:r>
    <w:r w:rsidRPr="00E827D9">
      <w:rPr>
        <w:sz w:val="20"/>
        <w:szCs w:val="20"/>
      </w:rPr>
      <w:fldChar w:fldCharType="separate"/>
    </w:r>
    <w:r w:rsidRPr="00E827D9">
      <w:rPr>
        <w:sz w:val="20"/>
        <w:szCs w:val="20"/>
      </w:rPr>
      <w:t xml:space="preserve">Outlook </w:t>
    </w:r>
    <w:r>
      <w:rPr>
        <w:sz w:val="20"/>
        <w:szCs w:val="20"/>
      </w:rPr>
      <w:t>2010</w:t>
    </w:r>
    <w:r w:rsidRPr="00E827D9">
      <w:rPr>
        <w:sz w:val="20"/>
        <w:szCs w:val="20"/>
      </w:rPr>
      <w:t xml:space="preserve"> Level 1</w:t>
    </w:r>
    <w:r w:rsidRPr="00E827D9">
      <w:rPr>
        <w:sz w:val="20"/>
        <w:szCs w:val="20"/>
      </w:rPr>
      <w:fldChar w:fldCharType="end"/>
    </w:r>
    <w:r w:rsidRPr="00E827D9">
      <w:rPr>
        <w:sz w:val="20"/>
        <w:szCs w:val="20"/>
      </w:rPr>
      <w:tab/>
      <w:t xml:space="preserve"> </w:t>
    </w:r>
    <w:r w:rsidRPr="00E827D9">
      <w:rPr>
        <w:sz w:val="20"/>
        <w:szCs w:val="20"/>
      </w:rPr>
      <w:tab/>
    </w:r>
    <w:r w:rsidRPr="00E827D9">
      <w:rPr>
        <w:sz w:val="20"/>
        <w:szCs w:val="20"/>
      </w:rPr>
      <w:tab/>
    </w:r>
    <w:r w:rsidRPr="00E827D9">
      <w:rPr>
        <w:sz w:val="20"/>
        <w:szCs w:val="20"/>
      </w:rPr>
      <w:tab/>
      <w:t xml:space="preserve">     </w:t>
    </w:r>
    <w:r w:rsidRPr="00E827D9">
      <w:rPr>
        <w:sz w:val="20"/>
        <w:szCs w:val="20"/>
      </w:rPr>
      <w:tab/>
    </w:r>
    <w:r w:rsidRPr="00E827D9">
      <w:rPr>
        <w:sz w:val="20"/>
        <w:szCs w:val="20"/>
      </w:rPr>
      <w:tab/>
      <w:t xml:space="preserve">       </w:t>
    </w:r>
    <w:r w:rsidRPr="00E827D9">
      <w:rPr>
        <w:sz w:val="20"/>
        <w:szCs w:val="20"/>
      </w:rPr>
      <w:fldChar w:fldCharType="begin"/>
    </w:r>
    <w:r w:rsidRPr="00E827D9">
      <w:rPr>
        <w:sz w:val="20"/>
        <w:szCs w:val="20"/>
      </w:rPr>
      <w:instrText xml:space="preserve"> TIME \@ "d MMMM, yyyy" </w:instrText>
    </w:r>
    <w:r w:rsidRPr="00E827D9">
      <w:rPr>
        <w:sz w:val="20"/>
        <w:szCs w:val="20"/>
      </w:rPr>
      <w:fldChar w:fldCharType="separate"/>
    </w:r>
    <w:r w:rsidR="00F7026D">
      <w:rPr>
        <w:noProof/>
        <w:sz w:val="20"/>
        <w:szCs w:val="20"/>
      </w:rPr>
      <w:t>22 January, 2013</w:t>
    </w:r>
    <w:r w:rsidRPr="00E827D9">
      <w:rPr>
        <w:sz w:val="20"/>
        <w:szCs w:val="20"/>
      </w:rPr>
      <w:fldChar w:fldCharType="end"/>
    </w:r>
  </w:p>
  <w:p w:rsidR="009C758C" w:rsidRPr="00E827D9" w:rsidRDefault="009C758C" w:rsidP="0096519E">
    <w:pPr>
      <w:pBdr>
        <w:top w:val="single" w:sz="4" w:space="1" w:color="auto"/>
      </w:pBdr>
      <w:tabs>
        <w:tab w:val="center" w:pos="4230"/>
        <w:tab w:val="right" w:pos="8460"/>
      </w:tabs>
      <w:ind w:right="-7"/>
      <w:rPr>
        <w:sz w:val="20"/>
        <w:szCs w:val="20"/>
      </w:rPr>
    </w:pPr>
    <w:r w:rsidRPr="00E827D9">
      <w:rPr>
        <w:sz w:val="20"/>
        <w:szCs w:val="20"/>
      </w:rPr>
      <w:tab/>
      <w:t>Module 2</w:t>
    </w:r>
    <w:r w:rsidRPr="00E827D9">
      <w:rPr>
        <w:sz w:val="20"/>
        <w:szCs w:val="20"/>
      </w:rPr>
      <w:fldChar w:fldCharType="begin"/>
    </w:r>
    <w:r w:rsidRPr="00E827D9">
      <w:rPr>
        <w:sz w:val="20"/>
        <w:szCs w:val="20"/>
      </w:rPr>
      <w:instrText xml:space="preserve"> KEYWORDS   \* MERGEFORMAT </w:instrText>
    </w:r>
    <w:r w:rsidRPr="00E827D9">
      <w:rPr>
        <w:sz w:val="20"/>
        <w:szCs w:val="20"/>
      </w:rPr>
      <w:fldChar w:fldCharType="end"/>
    </w:r>
    <w:r w:rsidRPr="00E827D9">
      <w:rPr>
        <w:sz w:val="20"/>
        <w:szCs w:val="20"/>
      </w:rPr>
      <w:t xml:space="preserve">; Page </w:t>
    </w:r>
    <w:r w:rsidRPr="00E827D9">
      <w:rPr>
        <w:rStyle w:val="PageNumber"/>
        <w:snapToGrid w:val="0"/>
        <w:sz w:val="20"/>
        <w:szCs w:val="20"/>
        <w:lang w:bidi="he-IL"/>
      </w:rPr>
      <w:fldChar w:fldCharType="begin"/>
    </w:r>
    <w:r w:rsidRPr="00E827D9">
      <w:rPr>
        <w:rStyle w:val="PageNumber"/>
        <w:snapToGrid w:val="0"/>
        <w:sz w:val="20"/>
        <w:szCs w:val="20"/>
        <w:lang w:bidi="he-IL"/>
      </w:rPr>
      <w:instrText xml:space="preserve"> PAGE </w:instrText>
    </w:r>
    <w:r w:rsidRPr="00E827D9">
      <w:rPr>
        <w:rStyle w:val="PageNumber"/>
        <w:snapToGrid w:val="0"/>
        <w:sz w:val="20"/>
        <w:szCs w:val="20"/>
        <w:lang w:bidi="he-IL"/>
      </w:rPr>
      <w:fldChar w:fldCharType="separate"/>
    </w:r>
    <w:r w:rsidR="00F7026D">
      <w:rPr>
        <w:rStyle w:val="PageNumber"/>
        <w:noProof/>
        <w:snapToGrid w:val="0"/>
        <w:sz w:val="20"/>
        <w:szCs w:val="20"/>
        <w:lang w:bidi="he-IL"/>
      </w:rPr>
      <w:t>37</w:t>
    </w:r>
    <w:r w:rsidRPr="00E827D9">
      <w:rPr>
        <w:rStyle w:val="PageNumber"/>
        <w:snapToGrid w:val="0"/>
        <w:sz w:val="20"/>
        <w:szCs w:val="20"/>
        <w:lang w:bidi="he-IL"/>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58C" w:rsidRPr="001D3CB3" w:rsidRDefault="009C758C" w:rsidP="0096519E">
    <w:pPr>
      <w:pBdr>
        <w:top w:val="single" w:sz="4" w:space="1" w:color="auto"/>
      </w:pBdr>
      <w:ind w:right="-7"/>
      <w:rPr>
        <w:sz w:val="20"/>
        <w:szCs w:val="20"/>
      </w:rPr>
    </w:pPr>
    <w:r w:rsidRPr="003F6220">
      <w:rPr>
        <w:sz w:val="20"/>
        <w:szCs w:val="20"/>
      </w:rPr>
      <w:fldChar w:fldCharType="begin"/>
    </w:r>
    <w:r w:rsidRPr="003F6220">
      <w:rPr>
        <w:sz w:val="20"/>
        <w:szCs w:val="20"/>
      </w:rPr>
      <w:instrText xml:space="preserve"> TITLE   \* MERGEFORMAT </w:instrText>
    </w:r>
    <w:r w:rsidRPr="003F6220">
      <w:rPr>
        <w:sz w:val="20"/>
        <w:szCs w:val="20"/>
      </w:rPr>
      <w:fldChar w:fldCharType="separate"/>
    </w:r>
    <w:r w:rsidRPr="003F6220">
      <w:rPr>
        <w:sz w:val="20"/>
        <w:szCs w:val="20"/>
      </w:rPr>
      <w:t>Introduction to Outlook 200</w:t>
    </w:r>
    <w:r w:rsidRPr="003F6220">
      <w:rPr>
        <w:sz w:val="20"/>
        <w:szCs w:val="20"/>
      </w:rPr>
      <w:fldChar w:fldCharType="end"/>
    </w:r>
    <w:r>
      <w:rPr>
        <w:sz w:val="20"/>
        <w:szCs w:val="20"/>
      </w:rPr>
      <w:t>3</w:t>
    </w:r>
    <w:r w:rsidRPr="001D3CB3">
      <w:rPr>
        <w:sz w:val="20"/>
        <w:szCs w:val="20"/>
      </w:rPr>
      <w:tab/>
    </w:r>
    <w:r>
      <w:rPr>
        <w:sz w:val="20"/>
        <w:szCs w:val="20"/>
      </w:rPr>
      <w:t xml:space="preserve"> </w:t>
    </w:r>
    <w:r>
      <w:rPr>
        <w:sz w:val="20"/>
        <w:szCs w:val="20"/>
      </w:rPr>
      <w:tab/>
    </w:r>
    <w:r>
      <w:rPr>
        <w:sz w:val="20"/>
        <w:szCs w:val="20"/>
      </w:rPr>
      <w:tab/>
    </w:r>
    <w:r>
      <w:rPr>
        <w:sz w:val="20"/>
        <w:szCs w:val="20"/>
      </w:rPr>
      <w:tab/>
      <w:t xml:space="preserve">            </w:t>
    </w:r>
    <w:r w:rsidRPr="001D3CB3">
      <w:rPr>
        <w:sz w:val="20"/>
        <w:szCs w:val="20"/>
      </w:rPr>
      <w:fldChar w:fldCharType="begin"/>
    </w:r>
    <w:r w:rsidRPr="001D3CB3">
      <w:rPr>
        <w:sz w:val="20"/>
        <w:szCs w:val="20"/>
      </w:rPr>
      <w:instrText xml:space="preserve"> TIME \@ "d MMMM, yyyy" </w:instrText>
    </w:r>
    <w:r w:rsidRPr="001D3CB3">
      <w:rPr>
        <w:sz w:val="20"/>
        <w:szCs w:val="20"/>
      </w:rPr>
      <w:fldChar w:fldCharType="separate"/>
    </w:r>
    <w:r w:rsidR="00F7026D">
      <w:rPr>
        <w:noProof/>
        <w:sz w:val="20"/>
        <w:szCs w:val="20"/>
      </w:rPr>
      <w:t>22 January, 2013</w:t>
    </w:r>
    <w:r w:rsidRPr="001D3CB3">
      <w:rPr>
        <w:sz w:val="20"/>
        <w:szCs w:val="20"/>
      </w:rPr>
      <w:fldChar w:fldCharType="end"/>
    </w:r>
  </w:p>
  <w:p w:rsidR="009C758C" w:rsidRPr="001E4090" w:rsidRDefault="009C758C" w:rsidP="0096519E">
    <w:pPr>
      <w:pBdr>
        <w:top w:val="single" w:sz="4" w:space="1" w:color="auto"/>
      </w:pBdr>
      <w:tabs>
        <w:tab w:val="center" w:pos="4230"/>
        <w:tab w:val="right" w:pos="8460"/>
      </w:tabs>
      <w:ind w:right="-7"/>
      <w:rPr>
        <w:sz w:val="20"/>
        <w:szCs w:val="20"/>
      </w:rPr>
    </w:pPr>
    <w:r w:rsidRPr="001D3CB3">
      <w:tab/>
    </w:r>
    <w:r w:rsidRPr="009F65D2">
      <w:rPr>
        <w:sz w:val="20"/>
        <w:szCs w:val="20"/>
      </w:rPr>
      <w:fldChar w:fldCharType="begin"/>
    </w:r>
    <w:r w:rsidRPr="009F65D2">
      <w:rPr>
        <w:sz w:val="20"/>
        <w:szCs w:val="20"/>
      </w:rPr>
      <w:instrText xml:space="preserve"> KEYWORDS   \* MERGEFORMAT </w:instrText>
    </w:r>
    <w:r w:rsidRPr="009F65D2">
      <w:rPr>
        <w:sz w:val="20"/>
        <w:szCs w:val="20"/>
      </w:rPr>
      <w:fldChar w:fldCharType="separate"/>
    </w:r>
    <w:r w:rsidRPr="009F65D2">
      <w:rPr>
        <w:sz w:val="20"/>
        <w:szCs w:val="20"/>
      </w:rPr>
      <w:t>Module 2</w:t>
    </w:r>
    <w:r w:rsidRPr="009F65D2">
      <w:rPr>
        <w:sz w:val="20"/>
        <w:szCs w:val="20"/>
      </w:rPr>
      <w:fldChar w:fldCharType="end"/>
    </w:r>
    <w:r w:rsidRPr="009F65D2">
      <w:rPr>
        <w:sz w:val="20"/>
        <w:szCs w:val="20"/>
      </w:rPr>
      <w:t xml:space="preserve">; Page </w:t>
    </w:r>
    <w:r w:rsidRPr="009F65D2">
      <w:rPr>
        <w:rStyle w:val="PageNumber"/>
        <w:snapToGrid w:val="0"/>
        <w:sz w:val="20"/>
        <w:szCs w:val="20"/>
        <w:lang w:bidi="he-IL"/>
      </w:rPr>
      <w:fldChar w:fldCharType="begin"/>
    </w:r>
    <w:r w:rsidRPr="009F65D2">
      <w:rPr>
        <w:rStyle w:val="PageNumber"/>
        <w:snapToGrid w:val="0"/>
        <w:sz w:val="20"/>
        <w:szCs w:val="20"/>
        <w:lang w:bidi="he-IL"/>
      </w:rPr>
      <w:instrText xml:space="preserve"> PAGE </w:instrText>
    </w:r>
    <w:r w:rsidRPr="009F65D2">
      <w:rPr>
        <w:rStyle w:val="PageNumber"/>
        <w:snapToGrid w:val="0"/>
        <w:sz w:val="20"/>
        <w:szCs w:val="20"/>
        <w:lang w:bidi="he-IL"/>
      </w:rPr>
      <w:fldChar w:fldCharType="separate"/>
    </w:r>
    <w:r>
      <w:rPr>
        <w:rStyle w:val="PageNumber"/>
        <w:noProof/>
        <w:snapToGrid w:val="0"/>
        <w:sz w:val="20"/>
        <w:szCs w:val="20"/>
        <w:lang w:bidi="he-IL"/>
      </w:rPr>
      <w:t>38</w:t>
    </w:r>
    <w:r w:rsidRPr="009F65D2">
      <w:rPr>
        <w:rStyle w:val="PageNumber"/>
        <w:snapToGrid w:val="0"/>
        <w:sz w:val="20"/>
        <w:szCs w:val="20"/>
        <w:lang w:bidi="he-I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5661F" w:rsidRDefault="0055661F">
      <w:r>
        <w:separator/>
      </w:r>
    </w:p>
  </w:footnote>
  <w:footnote w:type="continuationSeparator" w:id="0">
    <w:p w:rsidR="0055661F" w:rsidRDefault="0055661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58C" w:rsidRDefault="009C758C">
    <w:pPr>
      <w:pStyle w:val="headerverso"/>
      <w:spacing w:line="180" w:lineRule="exact"/>
      <w:ind w:left="-58"/>
    </w:pPr>
    <w:proofErr w:type="gramStart"/>
    <w:r>
      <w:t xml:space="preserve">Section </w:t>
    </w:r>
    <w:r>
      <w:fldChar w:fldCharType="begin"/>
    </w:r>
    <w:proofErr w:type="gramEnd"/>
    <w:r>
      <w:instrText xml:space="preserve"> REF _ChapterNumber \* MERGEFORMAT </w:instrText>
    </w:r>
    <w:r>
      <w:fldChar w:fldCharType="separate"/>
    </w:r>
    <w:r>
      <w:t xml:space="preserve"> </w:t>
    </w:r>
    <w:r>
      <w:rPr>
        <w:vanish/>
      </w:rPr>
      <w:t>2</w:t>
    </w:r>
    <w:r>
      <w:fldChar w:fldCharType="end"/>
    </w:r>
    <w:r>
      <w:t xml:space="preserve">: </w:t>
    </w:r>
    <w:r w:rsidR="0055661F">
      <w:fldChar w:fldCharType="begin"/>
    </w:r>
    <w:r w:rsidR="0055661F">
      <w:instrText xml:space="preserve"> REF _ChapterTitle \* MERGEFORMAT </w:instrText>
    </w:r>
    <w:r w:rsidR="0055661F">
      <w:fldChar w:fldCharType="separate"/>
    </w:r>
    <w:r>
      <w:t>Communicating with Mail</w:t>
    </w:r>
    <w:r w:rsidR="0055661F">
      <w:fldChar w:fldCharType="end"/>
    </w:r>
  </w:p>
  <w:p w:rsidR="009C758C" w:rsidRDefault="009C758C">
    <w:pPr>
      <w:pStyle w:val="Footer"/>
      <w:spacing w:after="320" w:line="180" w:lineRule="exact"/>
    </w:pPr>
    <w:r>
      <w:rPr>
        <w:noProof/>
        <w:lang w:eastAsia="en-GB"/>
      </w:rPr>
      <w:drawing>
        <wp:inline distT="0" distB="0" distL="0" distR="0" wp14:anchorId="79D539C2" wp14:editId="4A19DC81">
          <wp:extent cx="5133975" cy="1047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33975" cy="104775"/>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58C" w:rsidRDefault="009C758C">
    <w:pPr>
      <w:pStyle w:val="headerverso"/>
      <w:spacing w:line="180" w:lineRule="exact"/>
      <w:ind w:left="-58"/>
    </w:pPr>
    <w:proofErr w:type="gramStart"/>
    <w:r>
      <w:t xml:space="preserve">Section </w:t>
    </w:r>
    <w:r>
      <w:fldChar w:fldCharType="begin"/>
    </w:r>
    <w:proofErr w:type="gramEnd"/>
    <w:r>
      <w:instrText xml:space="preserve"> REF _ChapterNumber \* MERGEFORMAT </w:instrText>
    </w:r>
    <w:r>
      <w:fldChar w:fldCharType="separate"/>
    </w:r>
    <w:r>
      <w:t xml:space="preserve"> </w:t>
    </w:r>
    <w:r>
      <w:rPr>
        <w:vanish/>
      </w:rPr>
      <w:t>2</w:t>
    </w:r>
    <w:r>
      <w:fldChar w:fldCharType="end"/>
    </w:r>
    <w:r>
      <w:t xml:space="preserve">: </w:t>
    </w:r>
    <w:r w:rsidR="0055661F">
      <w:fldChar w:fldCharType="begin"/>
    </w:r>
    <w:r w:rsidR="0055661F">
      <w:instrText xml:space="preserve"> REF _ChapterTitle \* MERGEFORMAT </w:instrText>
    </w:r>
    <w:r w:rsidR="0055661F">
      <w:fldChar w:fldCharType="separate"/>
    </w:r>
    <w:r>
      <w:t>Communicating with Mail</w:t>
    </w:r>
    <w:r w:rsidR="0055661F">
      <w:fldChar w:fldCharType="end"/>
    </w:r>
  </w:p>
  <w:p w:rsidR="009C758C" w:rsidRDefault="009C758C">
    <w:pPr>
      <w:pStyle w:val="Footer"/>
      <w:spacing w:after="320" w:line="180" w:lineRule="exact"/>
    </w:pPr>
    <w:r>
      <w:rPr>
        <w:noProof/>
        <w:lang w:eastAsia="en-GB"/>
      </w:rPr>
      <w:drawing>
        <wp:inline distT="0" distB="0" distL="0" distR="0" wp14:anchorId="531B8A10" wp14:editId="3599C422">
          <wp:extent cx="5133975" cy="1047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33975" cy="104775"/>
                  </a:xfrm>
                  <a:prstGeom prst="rect">
                    <a:avLst/>
                  </a:prstGeom>
                  <a:noFill/>
                  <a:ln>
                    <a:noFill/>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58C" w:rsidRDefault="009C758C">
    <w:pPr>
      <w:pStyle w:val="Header"/>
      <w:spacing w:line="180" w:lineRule="exact"/>
      <w:ind w:right="-58"/>
    </w:pPr>
    <w:r>
      <w:tab/>
    </w:r>
    <w:r w:rsidR="0055661F">
      <w:fldChar w:fldCharType="begin"/>
    </w:r>
    <w:r w:rsidR="0055661F">
      <w:instrText xml:space="preserve"> STYLEREF 4 \* MERGEFORMAT </w:instrText>
    </w:r>
    <w:r w:rsidR="0055661F">
      <w:fldChar w:fldCharType="separate"/>
    </w:r>
    <w:r>
      <w:rPr>
        <w:noProof/>
      </w:rPr>
      <w:t>Summary</w:t>
    </w:r>
    <w:r w:rsidR="0055661F">
      <w:rPr>
        <w:noProof/>
      </w:rPr>
      <w:fldChar w:fldCharType="end"/>
    </w:r>
  </w:p>
  <w:p w:rsidR="009C758C" w:rsidRDefault="009C758C">
    <w:pPr>
      <w:pStyle w:val="Footer"/>
      <w:spacing w:after="320" w:line="180" w:lineRule="exact"/>
    </w:pPr>
    <w:r>
      <w:rPr>
        <w:noProof/>
        <w:lang w:eastAsia="en-GB"/>
      </w:rPr>
      <w:drawing>
        <wp:inline distT="0" distB="0" distL="0" distR="0" wp14:anchorId="628C6792" wp14:editId="06918DCA">
          <wp:extent cx="5133975" cy="1047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33975" cy="104775"/>
                  </a:xfrm>
                  <a:prstGeom prst="rect">
                    <a:avLst/>
                  </a:prstGeom>
                  <a:noFill/>
                  <a:ln>
                    <a:noFill/>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58C" w:rsidRPr="00C474FE" w:rsidRDefault="009C758C" w:rsidP="0096519E">
    <w:pPr>
      <w:pStyle w:val="Header"/>
      <w:pBdr>
        <w:bottom w:val="single" w:sz="4" w:space="1" w:color="auto"/>
      </w:pBdr>
      <w:rPr>
        <w:sz w:val="20"/>
        <w:szCs w:val="20"/>
      </w:rPr>
    </w:pPr>
    <w:r w:rsidRPr="00C474FE">
      <w:rPr>
        <w:sz w:val="20"/>
        <w:szCs w:val="20"/>
      </w:rPr>
      <w:t>©</w:t>
    </w:r>
    <w:r>
      <w:rPr>
        <w:sz w:val="20"/>
        <w:szCs w:val="20"/>
      </w:rPr>
      <w:t xml:space="preserve"> TCS</w:t>
    </w:r>
    <w:r w:rsidRPr="00C474FE">
      <w:rPr>
        <w:sz w:val="20"/>
        <w:szCs w:val="20"/>
      </w:rPr>
      <w:t>, 200</w:t>
    </w:r>
    <w:r>
      <w:rPr>
        <w:sz w:val="20"/>
        <w:szCs w:val="20"/>
      </w:rPr>
      <w:t>4</w:t>
    </w:r>
    <w:r w:rsidRPr="00C474FE">
      <w:rPr>
        <w:sz w:val="20"/>
        <w:szCs w:val="20"/>
      </w:rPr>
      <w:t>. All rights reserved</w:t>
    </w:r>
  </w:p>
  <w:p w:rsidR="009C758C" w:rsidRPr="002F7F20" w:rsidRDefault="009C758C" w:rsidP="0096519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8.75pt;height:18pt" o:bullet="t">
        <v:imagedata r:id="rId1" o:title=""/>
      </v:shape>
    </w:pict>
  </w:numPicBullet>
  <w:abstractNum w:abstractNumId="0">
    <w:nsid w:val="FFFFFFFE"/>
    <w:multiLevelType w:val="singleLevel"/>
    <w:tmpl w:val="EF3C6FBC"/>
    <w:lvl w:ilvl="0">
      <w:numFmt w:val="decimal"/>
      <w:lvlText w:val="*"/>
      <w:lvlJc w:val="left"/>
    </w:lvl>
  </w:abstractNum>
  <w:abstractNum w:abstractNumId="1">
    <w:nsid w:val="040D17EE"/>
    <w:multiLevelType w:val="hybridMultilevel"/>
    <w:tmpl w:val="94A874B0"/>
    <w:lvl w:ilvl="0" w:tplc="30B60B08">
      <w:start w:val="1"/>
      <w:numFmt w:val="bullet"/>
      <w:lvlText w:val=""/>
      <w:lvlJc w:val="left"/>
      <w:pPr>
        <w:tabs>
          <w:tab w:val="num" w:pos="780"/>
        </w:tabs>
        <w:ind w:left="708" w:hanging="288"/>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
    <w:nsid w:val="04165FF7"/>
    <w:multiLevelType w:val="hybridMultilevel"/>
    <w:tmpl w:val="BA109306"/>
    <w:lvl w:ilvl="0" w:tplc="BB760E84">
      <w:start w:val="1"/>
      <w:numFmt w:val="decimal"/>
      <w:lvlText w:val="%1."/>
      <w:legacy w:legacy="1" w:legacySpace="0" w:legacyIndent="720"/>
      <w:lvlJc w:val="left"/>
      <w:pPr>
        <w:ind w:left="720" w:hanging="72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62200A9"/>
    <w:multiLevelType w:val="hybridMultilevel"/>
    <w:tmpl w:val="AB2C3C2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64A72AA"/>
    <w:multiLevelType w:val="hybridMultilevel"/>
    <w:tmpl w:val="0682E2F8"/>
    <w:lvl w:ilvl="0" w:tplc="30B60B08">
      <w:start w:val="1"/>
      <w:numFmt w:val="bullet"/>
      <w:lvlText w:val=""/>
      <w:lvlJc w:val="left"/>
      <w:pPr>
        <w:tabs>
          <w:tab w:val="num" w:pos="1080"/>
        </w:tabs>
        <w:ind w:left="1008" w:hanging="288"/>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nsid w:val="08B53443"/>
    <w:multiLevelType w:val="hybridMultilevel"/>
    <w:tmpl w:val="CE7ABE0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05B16A7"/>
    <w:multiLevelType w:val="hybridMultilevel"/>
    <w:tmpl w:val="4EA0DE0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4570610"/>
    <w:multiLevelType w:val="hybridMultilevel"/>
    <w:tmpl w:val="405EEADA"/>
    <w:lvl w:ilvl="0" w:tplc="94529B96">
      <w:start w:val="1"/>
      <w:numFmt w:val="decimal"/>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nsid w:val="16FF7BE8"/>
    <w:multiLevelType w:val="hybridMultilevel"/>
    <w:tmpl w:val="91B2E33C"/>
    <w:lvl w:ilvl="0" w:tplc="E9D4FB08">
      <w:start w:val="3"/>
      <w:numFmt w:val="decimal"/>
      <w:lvlText w:val="%1."/>
      <w:lvlJc w:val="lef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B792F9F"/>
    <w:multiLevelType w:val="hybridMultilevel"/>
    <w:tmpl w:val="25B27610"/>
    <w:lvl w:ilvl="0" w:tplc="E9D4FB08">
      <w:start w:val="3"/>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nsid w:val="1BC62339"/>
    <w:multiLevelType w:val="hybridMultilevel"/>
    <w:tmpl w:val="AB9AA2E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1DC4131C"/>
    <w:multiLevelType w:val="singleLevel"/>
    <w:tmpl w:val="15023E60"/>
    <w:lvl w:ilvl="0">
      <w:start w:val="3"/>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12">
    <w:nsid w:val="24D708D4"/>
    <w:multiLevelType w:val="hybridMultilevel"/>
    <w:tmpl w:val="568C8CC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24DD6C3C"/>
    <w:multiLevelType w:val="hybridMultilevel"/>
    <w:tmpl w:val="059C6B66"/>
    <w:lvl w:ilvl="0" w:tplc="806C1D5A">
      <w:start w:val="1"/>
      <w:numFmt w:val="bullet"/>
      <w:lvlText w:val=""/>
      <w:lvlJc w:val="left"/>
      <w:pPr>
        <w:tabs>
          <w:tab w:val="num" w:pos="720"/>
        </w:tabs>
        <w:ind w:left="720" w:hanging="360"/>
      </w:pPr>
      <w:rPr>
        <w:rFonts w:ascii="Symbol" w:hAnsi="Symbol" w:hint="default"/>
        <w:sz w:val="20"/>
      </w:rPr>
    </w:lvl>
    <w:lvl w:ilvl="1" w:tplc="69FC8354" w:tentative="1">
      <w:start w:val="1"/>
      <w:numFmt w:val="bullet"/>
      <w:lvlText w:val="o"/>
      <w:lvlJc w:val="left"/>
      <w:pPr>
        <w:tabs>
          <w:tab w:val="num" w:pos="1440"/>
        </w:tabs>
        <w:ind w:left="1440" w:hanging="360"/>
      </w:pPr>
      <w:rPr>
        <w:rFonts w:ascii="Courier New" w:hAnsi="Courier New" w:hint="default"/>
        <w:sz w:val="20"/>
      </w:rPr>
    </w:lvl>
    <w:lvl w:ilvl="2" w:tplc="8B06D0F4" w:tentative="1">
      <w:start w:val="1"/>
      <w:numFmt w:val="bullet"/>
      <w:lvlText w:val=""/>
      <w:lvlJc w:val="left"/>
      <w:pPr>
        <w:tabs>
          <w:tab w:val="num" w:pos="2160"/>
        </w:tabs>
        <w:ind w:left="2160" w:hanging="360"/>
      </w:pPr>
      <w:rPr>
        <w:rFonts w:ascii="Wingdings" w:hAnsi="Wingdings" w:hint="default"/>
        <w:sz w:val="20"/>
      </w:rPr>
    </w:lvl>
    <w:lvl w:ilvl="3" w:tplc="C8AAAB44" w:tentative="1">
      <w:start w:val="1"/>
      <w:numFmt w:val="bullet"/>
      <w:lvlText w:val=""/>
      <w:lvlJc w:val="left"/>
      <w:pPr>
        <w:tabs>
          <w:tab w:val="num" w:pos="2880"/>
        </w:tabs>
        <w:ind w:left="2880" w:hanging="360"/>
      </w:pPr>
      <w:rPr>
        <w:rFonts w:ascii="Wingdings" w:hAnsi="Wingdings" w:hint="default"/>
        <w:sz w:val="20"/>
      </w:rPr>
    </w:lvl>
    <w:lvl w:ilvl="4" w:tplc="D444DDA0" w:tentative="1">
      <w:start w:val="1"/>
      <w:numFmt w:val="bullet"/>
      <w:lvlText w:val=""/>
      <w:lvlJc w:val="left"/>
      <w:pPr>
        <w:tabs>
          <w:tab w:val="num" w:pos="3600"/>
        </w:tabs>
        <w:ind w:left="3600" w:hanging="360"/>
      </w:pPr>
      <w:rPr>
        <w:rFonts w:ascii="Wingdings" w:hAnsi="Wingdings" w:hint="default"/>
        <w:sz w:val="20"/>
      </w:rPr>
    </w:lvl>
    <w:lvl w:ilvl="5" w:tplc="E1785D24" w:tentative="1">
      <w:start w:val="1"/>
      <w:numFmt w:val="bullet"/>
      <w:lvlText w:val=""/>
      <w:lvlJc w:val="left"/>
      <w:pPr>
        <w:tabs>
          <w:tab w:val="num" w:pos="4320"/>
        </w:tabs>
        <w:ind w:left="4320" w:hanging="360"/>
      </w:pPr>
      <w:rPr>
        <w:rFonts w:ascii="Wingdings" w:hAnsi="Wingdings" w:hint="default"/>
        <w:sz w:val="20"/>
      </w:rPr>
    </w:lvl>
    <w:lvl w:ilvl="6" w:tplc="84A2CFDE" w:tentative="1">
      <w:start w:val="1"/>
      <w:numFmt w:val="bullet"/>
      <w:lvlText w:val=""/>
      <w:lvlJc w:val="left"/>
      <w:pPr>
        <w:tabs>
          <w:tab w:val="num" w:pos="5040"/>
        </w:tabs>
        <w:ind w:left="5040" w:hanging="360"/>
      </w:pPr>
      <w:rPr>
        <w:rFonts w:ascii="Wingdings" w:hAnsi="Wingdings" w:hint="default"/>
        <w:sz w:val="20"/>
      </w:rPr>
    </w:lvl>
    <w:lvl w:ilvl="7" w:tplc="F618B28E" w:tentative="1">
      <w:start w:val="1"/>
      <w:numFmt w:val="bullet"/>
      <w:lvlText w:val=""/>
      <w:lvlJc w:val="left"/>
      <w:pPr>
        <w:tabs>
          <w:tab w:val="num" w:pos="5760"/>
        </w:tabs>
        <w:ind w:left="5760" w:hanging="360"/>
      </w:pPr>
      <w:rPr>
        <w:rFonts w:ascii="Wingdings" w:hAnsi="Wingdings" w:hint="default"/>
        <w:sz w:val="20"/>
      </w:rPr>
    </w:lvl>
    <w:lvl w:ilvl="8" w:tplc="6BCAB04A" w:tentative="1">
      <w:start w:val="1"/>
      <w:numFmt w:val="bullet"/>
      <w:lvlText w:val=""/>
      <w:lvlJc w:val="left"/>
      <w:pPr>
        <w:tabs>
          <w:tab w:val="num" w:pos="6480"/>
        </w:tabs>
        <w:ind w:left="6480" w:hanging="360"/>
      </w:pPr>
      <w:rPr>
        <w:rFonts w:ascii="Wingdings" w:hAnsi="Wingdings" w:hint="default"/>
        <w:sz w:val="20"/>
      </w:rPr>
    </w:lvl>
  </w:abstractNum>
  <w:abstractNum w:abstractNumId="14">
    <w:nsid w:val="26FE100C"/>
    <w:multiLevelType w:val="singleLevel"/>
    <w:tmpl w:val="8610B17E"/>
    <w:lvl w:ilvl="0">
      <w:start w:val="3"/>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15">
    <w:nsid w:val="293D39FE"/>
    <w:multiLevelType w:val="hybridMultilevel"/>
    <w:tmpl w:val="84C8908C"/>
    <w:lvl w:ilvl="0" w:tplc="0B843202">
      <w:start w:val="1"/>
      <w:numFmt w:val="decimal"/>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6">
    <w:nsid w:val="2A0C44C1"/>
    <w:multiLevelType w:val="hybridMultilevel"/>
    <w:tmpl w:val="19565C2E"/>
    <w:lvl w:ilvl="0" w:tplc="1A0CA24E">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B993D2E"/>
    <w:multiLevelType w:val="singleLevel"/>
    <w:tmpl w:val="191835F4"/>
    <w:lvl w:ilvl="0">
      <w:start w:val="1"/>
      <w:numFmt w:val="decimal"/>
      <w:lvlText w:val="%1. "/>
      <w:legacy w:legacy="1" w:legacySpace="0" w:legacyIndent="283"/>
      <w:lvlJc w:val="left"/>
      <w:pPr>
        <w:ind w:left="1003" w:hanging="283"/>
      </w:pPr>
      <w:rPr>
        <w:rFonts w:ascii="Times New Roman" w:hAnsi="Times New Roman" w:hint="default"/>
        <w:b/>
        <w:i w:val="0"/>
        <w:sz w:val="24"/>
      </w:rPr>
    </w:lvl>
  </w:abstractNum>
  <w:abstractNum w:abstractNumId="18">
    <w:nsid w:val="2CCF49AF"/>
    <w:multiLevelType w:val="hybridMultilevel"/>
    <w:tmpl w:val="1420763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323025CF"/>
    <w:multiLevelType w:val="hybridMultilevel"/>
    <w:tmpl w:val="74D8FFC6"/>
    <w:lvl w:ilvl="0" w:tplc="E9D4FB08">
      <w:start w:val="3"/>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0">
    <w:nsid w:val="36592B9F"/>
    <w:multiLevelType w:val="hybridMultilevel"/>
    <w:tmpl w:val="7B807C0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8F67D39"/>
    <w:multiLevelType w:val="singleLevel"/>
    <w:tmpl w:val="8CE4685C"/>
    <w:lvl w:ilvl="0">
      <w:start w:val="1"/>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22">
    <w:nsid w:val="3A9D4815"/>
    <w:multiLevelType w:val="singleLevel"/>
    <w:tmpl w:val="15023E60"/>
    <w:lvl w:ilvl="0">
      <w:start w:val="3"/>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23">
    <w:nsid w:val="3BEF0D3D"/>
    <w:multiLevelType w:val="singleLevel"/>
    <w:tmpl w:val="69486052"/>
    <w:lvl w:ilvl="0">
      <w:start w:val="1"/>
      <w:numFmt w:val="decimal"/>
      <w:lvlText w:val="%1."/>
      <w:lvlJc w:val="left"/>
      <w:pPr>
        <w:tabs>
          <w:tab w:val="num" w:pos="360"/>
        </w:tabs>
        <w:ind w:left="360" w:hanging="360"/>
      </w:pPr>
    </w:lvl>
  </w:abstractNum>
  <w:abstractNum w:abstractNumId="24">
    <w:nsid w:val="3E550E73"/>
    <w:multiLevelType w:val="hybridMultilevel"/>
    <w:tmpl w:val="27B4A8A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nsid w:val="4B3C0299"/>
    <w:multiLevelType w:val="hybridMultilevel"/>
    <w:tmpl w:val="B85C149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4EAF572F"/>
    <w:multiLevelType w:val="singleLevel"/>
    <w:tmpl w:val="4F7E0C86"/>
    <w:lvl w:ilvl="0">
      <w:start w:val="1"/>
      <w:numFmt w:val="decimal"/>
      <w:lvlText w:val="%1."/>
      <w:legacy w:legacy="1" w:legacySpace="0" w:legacyIndent="360"/>
      <w:lvlJc w:val="left"/>
      <w:pPr>
        <w:ind w:left="360" w:hanging="360"/>
      </w:pPr>
    </w:lvl>
  </w:abstractNum>
  <w:abstractNum w:abstractNumId="27">
    <w:nsid w:val="50B31D3F"/>
    <w:multiLevelType w:val="hybridMultilevel"/>
    <w:tmpl w:val="2D50E2F6"/>
    <w:lvl w:ilvl="0" w:tplc="30B60B08">
      <w:start w:val="1"/>
      <w:numFmt w:val="bullet"/>
      <w:lvlText w:val=""/>
      <w:lvlJc w:val="left"/>
      <w:pPr>
        <w:tabs>
          <w:tab w:val="num" w:pos="1080"/>
        </w:tabs>
        <w:ind w:left="1008" w:hanging="288"/>
      </w:pPr>
      <w:rPr>
        <w:rFonts w:ascii="Symbol" w:hAnsi="Symbol" w:hint="default"/>
      </w:rPr>
    </w:lvl>
    <w:lvl w:ilvl="1" w:tplc="5E60049E">
      <w:start w:val="1"/>
      <w:numFmt w:val="bullet"/>
      <w:lvlText w:val="o"/>
      <w:lvlJc w:val="left"/>
      <w:pPr>
        <w:tabs>
          <w:tab w:val="num" w:pos="1440"/>
        </w:tabs>
        <w:ind w:left="1440" w:hanging="360"/>
      </w:pPr>
      <w:rPr>
        <w:rFonts w:ascii="Courier New" w:hAnsi="Courier New" w:hint="default"/>
        <w:sz w:val="20"/>
      </w:rPr>
    </w:lvl>
    <w:lvl w:ilvl="2" w:tplc="A4D05D56" w:tentative="1">
      <w:start w:val="1"/>
      <w:numFmt w:val="decimal"/>
      <w:lvlText w:val="%3."/>
      <w:lvlJc w:val="left"/>
      <w:pPr>
        <w:tabs>
          <w:tab w:val="num" w:pos="2160"/>
        </w:tabs>
        <w:ind w:left="2160" w:hanging="360"/>
      </w:pPr>
    </w:lvl>
    <w:lvl w:ilvl="3" w:tplc="0554D3EA" w:tentative="1">
      <w:start w:val="1"/>
      <w:numFmt w:val="decimal"/>
      <w:lvlText w:val="%4."/>
      <w:lvlJc w:val="left"/>
      <w:pPr>
        <w:tabs>
          <w:tab w:val="num" w:pos="2880"/>
        </w:tabs>
        <w:ind w:left="2880" w:hanging="360"/>
      </w:pPr>
    </w:lvl>
    <w:lvl w:ilvl="4" w:tplc="584E3912" w:tentative="1">
      <w:start w:val="1"/>
      <w:numFmt w:val="decimal"/>
      <w:lvlText w:val="%5."/>
      <w:lvlJc w:val="left"/>
      <w:pPr>
        <w:tabs>
          <w:tab w:val="num" w:pos="3600"/>
        </w:tabs>
        <w:ind w:left="3600" w:hanging="360"/>
      </w:pPr>
    </w:lvl>
    <w:lvl w:ilvl="5" w:tplc="E73EECEA" w:tentative="1">
      <w:start w:val="1"/>
      <w:numFmt w:val="decimal"/>
      <w:lvlText w:val="%6."/>
      <w:lvlJc w:val="left"/>
      <w:pPr>
        <w:tabs>
          <w:tab w:val="num" w:pos="4320"/>
        </w:tabs>
        <w:ind w:left="4320" w:hanging="360"/>
      </w:pPr>
    </w:lvl>
    <w:lvl w:ilvl="6" w:tplc="87A2CBE0" w:tentative="1">
      <w:start w:val="1"/>
      <w:numFmt w:val="decimal"/>
      <w:lvlText w:val="%7."/>
      <w:lvlJc w:val="left"/>
      <w:pPr>
        <w:tabs>
          <w:tab w:val="num" w:pos="5040"/>
        </w:tabs>
        <w:ind w:left="5040" w:hanging="360"/>
      </w:pPr>
    </w:lvl>
    <w:lvl w:ilvl="7" w:tplc="E8687BF2" w:tentative="1">
      <w:start w:val="1"/>
      <w:numFmt w:val="decimal"/>
      <w:lvlText w:val="%8."/>
      <w:lvlJc w:val="left"/>
      <w:pPr>
        <w:tabs>
          <w:tab w:val="num" w:pos="5760"/>
        </w:tabs>
        <w:ind w:left="5760" w:hanging="360"/>
      </w:pPr>
    </w:lvl>
    <w:lvl w:ilvl="8" w:tplc="8C68D76A" w:tentative="1">
      <w:start w:val="1"/>
      <w:numFmt w:val="decimal"/>
      <w:lvlText w:val="%9."/>
      <w:lvlJc w:val="left"/>
      <w:pPr>
        <w:tabs>
          <w:tab w:val="num" w:pos="6480"/>
        </w:tabs>
        <w:ind w:left="6480" w:hanging="360"/>
      </w:pPr>
    </w:lvl>
  </w:abstractNum>
  <w:abstractNum w:abstractNumId="28">
    <w:nsid w:val="56037922"/>
    <w:multiLevelType w:val="hybridMultilevel"/>
    <w:tmpl w:val="B8808A8C"/>
    <w:lvl w:ilvl="0" w:tplc="0809000F">
      <w:start w:val="1"/>
      <w:numFmt w:val="decimal"/>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29">
    <w:nsid w:val="56C03FB8"/>
    <w:multiLevelType w:val="singleLevel"/>
    <w:tmpl w:val="4A669016"/>
    <w:lvl w:ilvl="0">
      <w:start w:val="6"/>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30">
    <w:nsid w:val="59347262"/>
    <w:multiLevelType w:val="hybridMultilevel"/>
    <w:tmpl w:val="65A84AF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5CE623E1"/>
    <w:multiLevelType w:val="hybridMultilevel"/>
    <w:tmpl w:val="74D0D0B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5EFC33C4"/>
    <w:multiLevelType w:val="hybridMultilevel"/>
    <w:tmpl w:val="2D50E2F6"/>
    <w:lvl w:ilvl="0" w:tplc="74F6767E">
      <w:start w:val="1"/>
      <w:numFmt w:val="decimal"/>
      <w:lvlText w:val="%1."/>
      <w:lvlJc w:val="left"/>
      <w:pPr>
        <w:tabs>
          <w:tab w:val="num" w:pos="720"/>
        </w:tabs>
        <w:ind w:left="720" w:hanging="360"/>
      </w:pPr>
    </w:lvl>
    <w:lvl w:ilvl="1" w:tplc="5E60049E">
      <w:start w:val="1"/>
      <w:numFmt w:val="bullet"/>
      <w:lvlText w:val="o"/>
      <w:lvlJc w:val="left"/>
      <w:pPr>
        <w:tabs>
          <w:tab w:val="num" w:pos="1440"/>
        </w:tabs>
        <w:ind w:left="1440" w:hanging="360"/>
      </w:pPr>
      <w:rPr>
        <w:rFonts w:ascii="Courier New" w:hAnsi="Courier New" w:hint="default"/>
        <w:sz w:val="20"/>
      </w:rPr>
    </w:lvl>
    <w:lvl w:ilvl="2" w:tplc="A4D05D56" w:tentative="1">
      <w:start w:val="1"/>
      <w:numFmt w:val="decimal"/>
      <w:lvlText w:val="%3."/>
      <w:lvlJc w:val="left"/>
      <w:pPr>
        <w:tabs>
          <w:tab w:val="num" w:pos="2160"/>
        </w:tabs>
        <w:ind w:left="2160" w:hanging="360"/>
      </w:pPr>
    </w:lvl>
    <w:lvl w:ilvl="3" w:tplc="0554D3EA" w:tentative="1">
      <w:start w:val="1"/>
      <w:numFmt w:val="decimal"/>
      <w:lvlText w:val="%4."/>
      <w:lvlJc w:val="left"/>
      <w:pPr>
        <w:tabs>
          <w:tab w:val="num" w:pos="2880"/>
        </w:tabs>
        <w:ind w:left="2880" w:hanging="360"/>
      </w:pPr>
    </w:lvl>
    <w:lvl w:ilvl="4" w:tplc="584E3912" w:tentative="1">
      <w:start w:val="1"/>
      <w:numFmt w:val="decimal"/>
      <w:lvlText w:val="%5."/>
      <w:lvlJc w:val="left"/>
      <w:pPr>
        <w:tabs>
          <w:tab w:val="num" w:pos="3600"/>
        </w:tabs>
        <w:ind w:left="3600" w:hanging="360"/>
      </w:pPr>
    </w:lvl>
    <w:lvl w:ilvl="5" w:tplc="E73EECEA" w:tentative="1">
      <w:start w:val="1"/>
      <w:numFmt w:val="decimal"/>
      <w:lvlText w:val="%6."/>
      <w:lvlJc w:val="left"/>
      <w:pPr>
        <w:tabs>
          <w:tab w:val="num" w:pos="4320"/>
        </w:tabs>
        <w:ind w:left="4320" w:hanging="360"/>
      </w:pPr>
    </w:lvl>
    <w:lvl w:ilvl="6" w:tplc="87A2CBE0" w:tentative="1">
      <w:start w:val="1"/>
      <w:numFmt w:val="decimal"/>
      <w:lvlText w:val="%7."/>
      <w:lvlJc w:val="left"/>
      <w:pPr>
        <w:tabs>
          <w:tab w:val="num" w:pos="5040"/>
        </w:tabs>
        <w:ind w:left="5040" w:hanging="360"/>
      </w:pPr>
    </w:lvl>
    <w:lvl w:ilvl="7" w:tplc="E8687BF2" w:tentative="1">
      <w:start w:val="1"/>
      <w:numFmt w:val="decimal"/>
      <w:lvlText w:val="%8."/>
      <w:lvlJc w:val="left"/>
      <w:pPr>
        <w:tabs>
          <w:tab w:val="num" w:pos="5760"/>
        </w:tabs>
        <w:ind w:left="5760" w:hanging="360"/>
      </w:pPr>
    </w:lvl>
    <w:lvl w:ilvl="8" w:tplc="8C68D76A" w:tentative="1">
      <w:start w:val="1"/>
      <w:numFmt w:val="decimal"/>
      <w:lvlText w:val="%9."/>
      <w:lvlJc w:val="left"/>
      <w:pPr>
        <w:tabs>
          <w:tab w:val="num" w:pos="6480"/>
        </w:tabs>
        <w:ind w:left="6480" w:hanging="360"/>
      </w:pPr>
    </w:lvl>
  </w:abstractNum>
  <w:abstractNum w:abstractNumId="33">
    <w:nsid w:val="5F812086"/>
    <w:multiLevelType w:val="hybridMultilevel"/>
    <w:tmpl w:val="D7B4C740"/>
    <w:lvl w:ilvl="0" w:tplc="E9D4FB08">
      <w:start w:val="3"/>
      <w:numFmt w:val="decimal"/>
      <w:lvlText w:val="%1."/>
      <w:lvlJc w:val="lef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638F4145"/>
    <w:multiLevelType w:val="hybridMultilevel"/>
    <w:tmpl w:val="45F8893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69A70A10"/>
    <w:multiLevelType w:val="hybridMultilevel"/>
    <w:tmpl w:val="72B281D8"/>
    <w:lvl w:ilvl="0" w:tplc="E9D4FB08">
      <w:start w:val="3"/>
      <w:numFmt w:val="decimal"/>
      <w:lvlText w:val="%1."/>
      <w:lvlJc w:val="lef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6A9B11F8"/>
    <w:multiLevelType w:val="hybridMultilevel"/>
    <w:tmpl w:val="2CFAED7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7">
    <w:nsid w:val="6DF75E5E"/>
    <w:multiLevelType w:val="hybridMultilevel"/>
    <w:tmpl w:val="D0D8AFB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6F2D5E65"/>
    <w:multiLevelType w:val="hybridMultilevel"/>
    <w:tmpl w:val="0330B888"/>
    <w:lvl w:ilvl="0" w:tplc="CF8EFE78">
      <w:start w:val="3"/>
      <w:numFmt w:val="decimal"/>
      <w:lvlText w:val="%1."/>
      <w:lvlJc w:val="left"/>
      <w:pPr>
        <w:tabs>
          <w:tab w:val="num" w:pos="360"/>
        </w:tabs>
        <w:ind w:left="360" w:hanging="360"/>
      </w:pPr>
      <w:rPr>
        <w:rFonts w:ascii="Times New Roman" w:hAnsi="Times New Roman" w:cs="Times New Roman" w:hint="default"/>
        <w:b/>
        <w:color w:val="000000"/>
        <w:sz w:val="24"/>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9">
    <w:nsid w:val="79F62EFF"/>
    <w:multiLevelType w:val="hybridMultilevel"/>
    <w:tmpl w:val="6584E22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7E3205F7"/>
    <w:multiLevelType w:val="singleLevel"/>
    <w:tmpl w:val="191835F4"/>
    <w:lvl w:ilvl="0">
      <w:start w:val="1"/>
      <w:numFmt w:val="decimal"/>
      <w:lvlText w:val="%1. "/>
      <w:legacy w:legacy="1" w:legacySpace="0" w:legacyIndent="283"/>
      <w:lvlJc w:val="left"/>
      <w:pPr>
        <w:ind w:left="1003" w:hanging="283"/>
      </w:pPr>
      <w:rPr>
        <w:rFonts w:ascii="Times New Roman" w:hAnsi="Times New Roman" w:hint="default"/>
        <w:b/>
        <w:i w:val="0"/>
        <w:sz w:val="24"/>
      </w:rPr>
    </w:lvl>
  </w:abstractNum>
  <w:abstractNum w:abstractNumId="41">
    <w:nsid w:val="7EE45005"/>
    <w:multiLevelType w:val="hybridMultilevel"/>
    <w:tmpl w:val="4D844FC2"/>
    <w:lvl w:ilvl="0" w:tplc="E9D4FB08">
      <w:start w:val="3"/>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0"/>
    <w:lvlOverride w:ilvl="0">
      <w:lvl w:ilvl="0">
        <w:start w:val="1"/>
        <w:numFmt w:val="bullet"/>
        <w:lvlText w:val=""/>
        <w:legacy w:legacy="1" w:legacySpace="0" w:legacyIndent="283"/>
        <w:lvlJc w:val="left"/>
        <w:pPr>
          <w:ind w:left="1723" w:hanging="283"/>
        </w:pPr>
        <w:rPr>
          <w:rFonts w:ascii="Symbol" w:hAnsi="Symbol" w:hint="default"/>
        </w:rPr>
      </w:lvl>
    </w:lvlOverride>
  </w:num>
  <w:num w:numId="2">
    <w:abstractNumId w:val="0"/>
    <w:lvlOverride w:ilvl="0">
      <w:lvl w:ilvl="0">
        <w:numFmt w:val="bullet"/>
        <w:lvlText w:val="-"/>
        <w:legacy w:legacy="1" w:legacySpace="0" w:legacyIndent="360"/>
        <w:lvlJc w:val="left"/>
        <w:pPr>
          <w:ind w:left="360" w:hanging="360"/>
        </w:pPr>
        <w:rPr>
          <w:rFonts w:ascii="Times New Roman" w:hAnsi="Times New Roman" w:hint="default"/>
        </w:rPr>
      </w:lvl>
    </w:lvlOverride>
  </w:num>
  <w:num w:numId="3">
    <w:abstractNumId w:val="40"/>
  </w:num>
  <w:num w:numId="4">
    <w:abstractNumId w:val="17"/>
  </w:num>
  <w:num w:numId="5">
    <w:abstractNumId w:val="23"/>
  </w:num>
  <w:num w:numId="6">
    <w:abstractNumId w:val="23"/>
    <w:lvlOverride w:ilvl="0">
      <w:startOverride w:val="1"/>
    </w:lvlOverride>
  </w:num>
  <w:num w:numId="7">
    <w:abstractNumId w:val="30"/>
  </w:num>
  <w:num w:numId="8">
    <w:abstractNumId w:val="3"/>
  </w:num>
  <w:num w:numId="9">
    <w:abstractNumId w:val="37"/>
  </w:num>
  <w:num w:numId="10">
    <w:abstractNumId w:val="10"/>
  </w:num>
  <w:num w:numId="11">
    <w:abstractNumId w:val="12"/>
  </w:num>
  <w:num w:numId="12">
    <w:abstractNumId w:val="5"/>
  </w:num>
  <w:num w:numId="13">
    <w:abstractNumId w:val="20"/>
  </w:num>
  <w:num w:numId="14">
    <w:abstractNumId w:val="25"/>
  </w:num>
  <w:num w:numId="15">
    <w:abstractNumId w:val="18"/>
  </w:num>
  <w:num w:numId="16">
    <w:abstractNumId w:val="24"/>
  </w:num>
  <w:num w:numId="17">
    <w:abstractNumId w:val="34"/>
  </w:num>
  <w:num w:numId="18">
    <w:abstractNumId w:val="36"/>
  </w:num>
  <w:num w:numId="19">
    <w:abstractNumId w:val="31"/>
  </w:num>
  <w:num w:numId="20">
    <w:abstractNumId w:val="41"/>
  </w:num>
  <w:num w:numId="21">
    <w:abstractNumId w:val="8"/>
  </w:num>
  <w:num w:numId="22">
    <w:abstractNumId w:val="9"/>
  </w:num>
  <w:num w:numId="23">
    <w:abstractNumId w:val="33"/>
  </w:num>
  <w:num w:numId="24">
    <w:abstractNumId w:val="19"/>
  </w:num>
  <w:num w:numId="25">
    <w:abstractNumId w:val="35"/>
  </w:num>
  <w:num w:numId="26">
    <w:abstractNumId w:val="38"/>
  </w:num>
  <w:num w:numId="27">
    <w:abstractNumId w:val="2"/>
  </w:num>
  <w:num w:numId="28">
    <w:abstractNumId w:val="39"/>
  </w:num>
  <w:num w:numId="29">
    <w:abstractNumId w:val="4"/>
  </w:num>
  <w:num w:numId="30">
    <w:abstractNumId w:val="13"/>
  </w:num>
  <w:num w:numId="31">
    <w:abstractNumId w:val="32"/>
  </w:num>
  <w:num w:numId="32">
    <w:abstractNumId w:val="27"/>
  </w:num>
  <w:num w:numId="33">
    <w:abstractNumId w:val="1"/>
  </w:num>
  <w:num w:numId="34">
    <w:abstractNumId w:val="6"/>
  </w:num>
  <w:num w:numId="35">
    <w:abstractNumId w:val="22"/>
  </w:num>
  <w:num w:numId="36">
    <w:abstractNumId w:val="11"/>
  </w:num>
  <w:num w:numId="37">
    <w:abstractNumId w:val="21"/>
  </w:num>
  <w:num w:numId="38">
    <w:abstractNumId w:val="14"/>
  </w:num>
  <w:num w:numId="39">
    <w:abstractNumId w:val="29"/>
  </w:num>
  <w:num w:numId="40">
    <w:abstractNumId w:val="26"/>
  </w:num>
  <w:num w:numId="4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2">
    <w:abstractNumId w:val="15"/>
  </w:num>
  <w:num w:numId="43">
    <w:abstractNumId w:val="16"/>
  </w:num>
  <w:num w:numId="44">
    <w:abstractNumId w:val="28"/>
  </w:num>
  <w:num w:numId="4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519E"/>
    <w:rsid w:val="000446C6"/>
    <w:rsid w:val="00052DE4"/>
    <w:rsid w:val="000643A2"/>
    <w:rsid w:val="000654CE"/>
    <w:rsid w:val="000754AB"/>
    <w:rsid w:val="00075D93"/>
    <w:rsid w:val="0008016A"/>
    <w:rsid w:val="000930F8"/>
    <w:rsid w:val="000A05CE"/>
    <w:rsid w:val="000B34DF"/>
    <w:rsid w:val="000C6DB3"/>
    <w:rsid w:val="000C7CC3"/>
    <w:rsid w:val="000D4BD2"/>
    <w:rsid w:val="001044CB"/>
    <w:rsid w:val="001100B9"/>
    <w:rsid w:val="001104FA"/>
    <w:rsid w:val="001138DB"/>
    <w:rsid w:val="0012705C"/>
    <w:rsid w:val="00132161"/>
    <w:rsid w:val="00135818"/>
    <w:rsid w:val="00136671"/>
    <w:rsid w:val="00140F7C"/>
    <w:rsid w:val="00144ABC"/>
    <w:rsid w:val="00157E15"/>
    <w:rsid w:val="00161BEC"/>
    <w:rsid w:val="00175A15"/>
    <w:rsid w:val="00183DDF"/>
    <w:rsid w:val="001B6F45"/>
    <w:rsid w:val="001C0312"/>
    <w:rsid w:val="001C2992"/>
    <w:rsid w:val="00212D70"/>
    <w:rsid w:val="00220705"/>
    <w:rsid w:val="00220E9A"/>
    <w:rsid w:val="00232F5B"/>
    <w:rsid w:val="00237C51"/>
    <w:rsid w:val="00257E1B"/>
    <w:rsid w:val="00260874"/>
    <w:rsid w:val="00283E47"/>
    <w:rsid w:val="00296FFA"/>
    <w:rsid w:val="002979E9"/>
    <w:rsid w:val="002A2E91"/>
    <w:rsid w:val="002A3522"/>
    <w:rsid w:val="002A5008"/>
    <w:rsid w:val="002C6CE2"/>
    <w:rsid w:val="002D0A81"/>
    <w:rsid w:val="002D6695"/>
    <w:rsid w:val="002E2C20"/>
    <w:rsid w:val="002F005C"/>
    <w:rsid w:val="0030197D"/>
    <w:rsid w:val="003129F2"/>
    <w:rsid w:val="00321D7E"/>
    <w:rsid w:val="00325214"/>
    <w:rsid w:val="003300EE"/>
    <w:rsid w:val="00350F42"/>
    <w:rsid w:val="00353FF5"/>
    <w:rsid w:val="003561C3"/>
    <w:rsid w:val="00367B91"/>
    <w:rsid w:val="00372203"/>
    <w:rsid w:val="00381771"/>
    <w:rsid w:val="00385453"/>
    <w:rsid w:val="003B1428"/>
    <w:rsid w:val="003B60B8"/>
    <w:rsid w:val="003C0575"/>
    <w:rsid w:val="003C4248"/>
    <w:rsid w:val="003C5468"/>
    <w:rsid w:val="003C7B1D"/>
    <w:rsid w:val="003D1967"/>
    <w:rsid w:val="003F57E6"/>
    <w:rsid w:val="00401AF2"/>
    <w:rsid w:val="004155AC"/>
    <w:rsid w:val="004261CD"/>
    <w:rsid w:val="00427ECB"/>
    <w:rsid w:val="00431D0A"/>
    <w:rsid w:val="004322EA"/>
    <w:rsid w:val="0043479A"/>
    <w:rsid w:val="00434858"/>
    <w:rsid w:val="00434916"/>
    <w:rsid w:val="004518D1"/>
    <w:rsid w:val="00482B98"/>
    <w:rsid w:val="004832D6"/>
    <w:rsid w:val="00493894"/>
    <w:rsid w:val="0049498D"/>
    <w:rsid w:val="004B4F41"/>
    <w:rsid w:val="004E04BC"/>
    <w:rsid w:val="004F4907"/>
    <w:rsid w:val="005065D8"/>
    <w:rsid w:val="00512C64"/>
    <w:rsid w:val="00520819"/>
    <w:rsid w:val="00531901"/>
    <w:rsid w:val="00551144"/>
    <w:rsid w:val="0055661F"/>
    <w:rsid w:val="00556EB0"/>
    <w:rsid w:val="0056113A"/>
    <w:rsid w:val="005669E0"/>
    <w:rsid w:val="00566B8F"/>
    <w:rsid w:val="00570A29"/>
    <w:rsid w:val="00593D96"/>
    <w:rsid w:val="00597C68"/>
    <w:rsid w:val="005A3A6D"/>
    <w:rsid w:val="005B097F"/>
    <w:rsid w:val="005D00D4"/>
    <w:rsid w:val="005E43D1"/>
    <w:rsid w:val="00606D57"/>
    <w:rsid w:val="00615A24"/>
    <w:rsid w:val="00631566"/>
    <w:rsid w:val="006409A8"/>
    <w:rsid w:val="00653031"/>
    <w:rsid w:val="00654481"/>
    <w:rsid w:val="0065452E"/>
    <w:rsid w:val="00655386"/>
    <w:rsid w:val="006556AB"/>
    <w:rsid w:val="006716B8"/>
    <w:rsid w:val="006916F1"/>
    <w:rsid w:val="006A0F4B"/>
    <w:rsid w:val="006C15E7"/>
    <w:rsid w:val="006C3831"/>
    <w:rsid w:val="006E5D41"/>
    <w:rsid w:val="006E748F"/>
    <w:rsid w:val="006F10F2"/>
    <w:rsid w:val="006F280D"/>
    <w:rsid w:val="006F3508"/>
    <w:rsid w:val="006F4EBC"/>
    <w:rsid w:val="0070302B"/>
    <w:rsid w:val="007038DC"/>
    <w:rsid w:val="00706AEA"/>
    <w:rsid w:val="00711B41"/>
    <w:rsid w:val="007130C6"/>
    <w:rsid w:val="00721A9B"/>
    <w:rsid w:val="007457CF"/>
    <w:rsid w:val="00765FA8"/>
    <w:rsid w:val="00772176"/>
    <w:rsid w:val="007816FB"/>
    <w:rsid w:val="0079116D"/>
    <w:rsid w:val="007932F9"/>
    <w:rsid w:val="007A6F7F"/>
    <w:rsid w:val="007B16CC"/>
    <w:rsid w:val="007B38F9"/>
    <w:rsid w:val="007C0322"/>
    <w:rsid w:val="007C4CD2"/>
    <w:rsid w:val="007C777A"/>
    <w:rsid w:val="007E1645"/>
    <w:rsid w:val="007E61B6"/>
    <w:rsid w:val="00802CA3"/>
    <w:rsid w:val="00813ABB"/>
    <w:rsid w:val="008361C4"/>
    <w:rsid w:val="00844F7D"/>
    <w:rsid w:val="00850EE2"/>
    <w:rsid w:val="008524DD"/>
    <w:rsid w:val="008528AA"/>
    <w:rsid w:val="00856135"/>
    <w:rsid w:val="008661AA"/>
    <w:rsid w:val="00886656"/>
    <w:rsid w:val="008868AD"/>
    <w:rsid w:val="00887D3F"/>
    <w:rsid w:val="00891060"/>
    <w:rsid w:val="00893777"/>
    <w:rsid w:val="008B06F0"/>
    <w:rsid w:val="008C5C35"/>
    <w:rsid w:val="008E68A2"/>
    <w:rsid w:val="008E7522"/>
    <w:rsid w:val="008F603C"/>
    <w:rsid w:val="00903C8D"/>
    <w:rsid w:val="00907564"/>
    <w:rsid w:val="00911B63"/>
    <w:rsid w:val="00913D26"/>
    <w:rsid w:val="00914356"/>
    <w:rsid w:val="00933E3C"/>
    <w:rsid w:val="00937348"/>
    <w:rsid w:val="00941E75"/>
    <w:rsid w:val="00957BB6"/>
    <w:rsid w:val="00961160"/>
    <w:rsid w:val="009639BA"/>
    <w:rsid w:val="0096519E"/>
    <w:rsid w:val="009815C8"/>
    <w:rsid w:val="00987A53"/>
    <w:rsid w:val="00991771"/>
    <w:rsid w:val="00991E2B"/>
    <w:rsid w:val="00997472"/>
    <w:rsid w:val="009A142C"/>
    <w:rsid w:val="009A1BAA"/>
    <w:rsid w:val="009A4F8A"/>
    <w:rsid w:val="009B58B1"/>
    <w:rsid w:val="009C43A5"/>
    <w:rsid w:val="009C758C"/>
    <w:rsid w:val="00A32B67"/>
    <w:rsid w:val="00A50B5F"/>
    <w:rsid w:val="00A565EA"/>
    <w:rsid w:val="00A61E5C"/>
    <w:rsid w:val="00A654B4"/>
    <w:rsid w:val="00A66B40"/>
    <w:rsid w:val="00A80274"/>
    <w:rsid w:val="00A8356B"/>
    <w:rsid w:val="00A95D86"/>
    <w:rsid w:val="00AA73B4"/>
    <w:rsid w:val="00AB5058"/>
    <w:rsid w:val="00AB6306"/>
    <w:rsid w:val="00AC64FC"/>
    <w:rsid w:val="00AE2E2D"/>
    <w:rsid w:val="00AE53DE"/>
    <w:rsid w:val="00AE778E"/>
    <w:rsid w:val="00AF44F2"/>
    <w:rsid w:val="00B0293E"/>
    <w:rsid w:val="00B3132C"/>
    <w:rsid w:val="00B321FD"/>
    <w:rsid w:val="00B3469F"/>
    <w:rsid w:val="00B376D3"/>
    <w:rsid w:val="00B40C27"/>
    <w:rsid w:val="00B4210E"/>
    <w:rsid w:val="00B46930"/>
    <w:rsid w:val="00B47C44"/>
    <w:rsid w:val="00B5062F"/>
    <w:rsid w:val="00B60B4C"/>
    <w:rsid w:val="00B6249E"/>
    <w:rsid w:val="00B81B9E"/>
    <w:rsid w:val="00B8234B"/>
    <w:rsid w:val="00BC52E5"/>
    <w:rsid w:val="00BC6B07"/>
    <w:rsid w:val="00BD098D"/>
    <w:rsid w:val="00BE6F16"/>
    <w:rsid w:val="00BF0B52"/>
    <w:rsid w:val="00BF2868"/>
    <w:rsid w:val="00BF43F2"/>
    <w:rsid w:val="00C01129"/>
    <w:rsid w:val="00C07C8E"/>
    <w:rsid w:val="00C16E0E"/>
    <w:rsid w:val="00C241E0"/>
    <w:rsid w:val="00C35C20"/>
    <w:rsid w:val="00C401BC"/>
    <w:rsid w:val="00C40ED4"/>
    <w:rsid w:val="00C43858"/>
    <w:rsid w:val="00C44968"/>
    <w:rsid w:val="00C56F8B"/>
    <w:rsid w:val="00C63963"/>
    <w:rsid w:val="00C679D0"/>
    <w:rsid w:val="00C67DA1"/>
    <w:rsid w:val="00C67DCE"/>
    <w:rsid w:val="00C761C2"/>
    <w:rsid w:val="00C804C2"/>
    <w:rsid w:val="00C81842"/>
    <w:rsid w:val="00C96672"/>
    <w:rsid w:val="00CA25FB"/>
    <w:rsid w:val="00CA4DDA"/>
    <w:rsid w:val="00CB2C5F"/>
    <w:rsid w:val="00CB5207"/>
    <w:rsid w:val="00CB6A4D"/>
    <w:rsid w:val="00CC6FC2"/>
    <w:rsid w:val="00CC7FE7"/>
    <w:rsid w:val="00CD07F6"/>
    <w:rsid w:val="00CE1A9A"/>
    <w:rsid w:val="00D003AB"/>
    <w:rsid w:val="00D03698"/>
    <w:rsid w:val="00D16B0F"/>
    <w:rsid w:val="00D241D7"/>
    <w:rsid w:val="00D2497F"/>
    <w:rsid w:val="00D25373"/>
    <w:rsid w:val="00D25C18"/>
    <w:rsid w:val="00D27C68"/>
    <w:rsid w:val="00D37020"/>
    <w:rsid w:val="00D4767C"/>
    <w:rsid w:val="00D47F1F"/>
    <w:rsid w:val="00D6663F"/>
    <w:rsid w:val="00D8396D"/>
    <w:rsid w:val="00D9574E"/>
    <w:rsid w:val="00D975A0"/>
    <w:rsid w:val="00DA3BC5"/>
    <w:rsid w:val="00DB7FE4"/>
    <w:rsid w:val="00DC0D28"/>
    <w:rsid w:val="00DC6715"/>
    <w:rsid w:val="00DC7BA6"/>
    <w:rsid w:val="00DD28AF"/>
    <w:rsid w:val="00DD2A2D"/>
    <w:rsid w:val="00DD6394"/>
    <w:rsid w:val="00DE05D5"/>
    <w:rsid w:val="00DF32FB"/>
    <w:rsid w:val="00E30588"/>
    <w:rsid w:val="00E54388"/>
    <w:rsid w:val="00E66AA2"/>
    <w:rsid w:val="00E827D9"/>
    <w:rsid w:val="00E92E64"/>
    <w:rsid w:val="00E9665D"/>
    <w:rsid w:val="00EA21BD"/>
    <w:rsid w:val="00EA30F2"/>
    <w:rsid w:val="00EC1AB9"/>
    <w:rsid w:val="00EC22EE"/>
    <w:rsid w:val="00EC3106"/>
    <w:rsid w:val="00ED48A1"/>
    <w:rsid w:val="00F14F06"/>
    <w:rsid w:val="00F16AC5"/>
    <w:rsid w:val="00F23866"/>
    <w:rsid w:val="00F302C7"/>
    <w:rsid w:val="00F31411"/>
    <w:rsid w:val="00F328B1"/>
    <w:rsid w:val="00F7026D"/>
    <w:rsid w:val="00F72681"/>
    <w:rsid w:val="00F75D2C"/>
    <w:rsid w:val="00F764CE"/>
    <w:rsid w:val="00F91EE7"/>
    <w:rsid w:val="00FA7CE5"/>
    <w:rsid w:val="00FC7E34"/>
    <w:rsid w:val="00FD1B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hapeDefaults>
    <o:shapedefaults v:ext="edit" spidmax="1026"/>
    <o:shapelayout v:ext="edit">
      <o:idmap v:ext="edit" data="1"/>
    </o:shapelayout>
  </w:shapeDefaults>
  <w:decimalSymbol w:val="."/>
  <w:listSeparator w:val=","/>
  <w14:docId w14:val="2A3978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iPriority="35"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6519E"/>
    <w:rPr>
      <w:sz w:val="24"/>
      <w:szCs w:val="24"/>
      <w:lang w:eastAsia="en-US"/>
    </w:rPr>
  </w:style>
  <w:style w:type="paragraph" w:styleId="Heading2">
    <w:name w:val="heading 2"/>
    <w:basedOn w:val="Normal"/>
    <w:next w:val="Normal"/>
    <w:qFormat/>
    <w:rsid w:val="0096519E"/>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96519E"/>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rsid w:val="0096519E"/>
    <w:pPr>
      <w:overflowPunct w:val="0"/>
      <w:autoSpaceDE w:val="0"/>
      <w:autoSpaceDN w:val="0"/>
      <w:adjustRightInd w:val="0"/>
      <w:ind w:left="1440"/>
      <w:textAlignment w:val="baseline"/>
    </w:pPr>
    <w:rPr>
      <w:sz w:val="24"/>
      <w:lang w:val="en-US"/>
    </w:rPr>
  </w:style>
  <w:style w:type="paragraph" w:customStyle="1" w:styleId="A-Topic-nopage">
    <w:name w:val="A-Topic#-nopage"/>
    <w:basedOn w:val="Normal"/>
    <w:next w:val="Normal"/>
    <w:rsid w:val="00CC6FC2"/>
    <w:pPr>
      <w:autoSpaceDE w:val="0"/>
      <w:autoSpaceDN w:val="0"/>
      <w:adjustRightInd w:val="0"/>
      <w:spacing w:before="240" w:after="240"/>
      <w:ind w:left="720" w:hanging="720"/>
      <w:jc w:val="both"/>
    </w:pPr>
    <w:rPr>
      <w:b/>
      <w:bCs/>
      <w:sz w:val="36"/>
      <w:szCs w:val="36"/>
    </w:rPr>
  </w:style>
  <w:style w:type="paragraph" w:customStyle="1" w:styleId="CourseTitle">
    <w:name w:val="CourseTitle"/>
    <w:basedOn w:val="Normal"/>
    <w:next w:val="Normal"/>
    <w:rsid w:val="00CC6FC2"/>
    <w:pPr>
      <w:spacing w:before="120" w:after="360"/>
      <w:jc w:val="both"/>
    </w:pPr>
    <w:rPr>
      <w:rFonts w:ascii="Gill Sans" w:hAnsi="Gill Sans"/>
      <w:sz w:val="28"/>
      <w:szCs w:val="20"/>
      <w:lang w:bidi="he-IL"/>
    </w:rPr>
  </w:style>
  <w:style w:type="paragraph" w:customStyle="1" w:styleId="objectives">
    <w:name w:val="objectives"/>
    <w:basedOn w:val="Normal"/>
    <w:rsid w:val="00CC6FC2"/>
    <w:pPr>
      <w:autoSpaceDE w:val="0"/>
      <w:autoSpaceDN w:val="0"/>
      <w:adjustRightInd w:val="0"/>
      <w:spacing w:before="120"/>
      <w:ind w:left="1724" w:right="431" w:hanging="284"/>
      <w:jc w:val="both"/>
    </w:pPr>
    <w:rPr>
      <w:sz w:val="28"/>
    </w:rPr>
  </w:style>
  <w:style w:type="paragraph" w:customStyle="1" w:styleId="A-Line">
    <w:name w:val="A-Line"/>
    <w:basedOn w:val="Normal"/>
    <w:rsid w:val="0096519E"/>
    <w:pPr>
      <w:pBdr>
        <w:bottom w:val="single" w:sz="6" w:space="1" w:color="auto"/>
      </w:pBdr>
      <w:autoSpaceDE w:val="0"/>
      <w:autoSpaceDN w:val="0"/>
      <w:adjustRightInd w:val="0"/>
      <w:spacing w:before="240"/>
      <w:ind w:right="389"/>
    </w:pPr>
  </w:style>
  <w:style w:type="paragraph" w:customStyle="1" w:styleId="A-Page1Section">
    <w:name w:val="A-Page 1 Section"/>
    <w:basedOn w:val="Normal"/>
    <w:rsid w:val="0096519E"/>
    <w:pPr>
      <w:autoSpaceDE w:val="0"/>
      <w:autoSpaceDN w:val="0"/>
      <w:adjustRightInd w:val="0"/>
      <w:spacing w:before="240" w:after="480"/>
      <w:ind w:right="389"/>
    </w:pPr>
    <w:rPr>
      <w:b/>
      <w:bCs/>
      <w:sz w:val="36"/>
      <w:szCs w:val="36"/>
    </w:rPr>
  </w:style>
  <w:style w:type="paragraph" w:customStyle="1" w:styleId="SectionHead1">
    <w:name w:val="SectionHead1"/>
    <w:basedOn w:val="Heading2"/>
    <w:next w:val="ManualNormal"/>
    <w:rsid w:val="00350F42"/>
    <w:pPr>
      <w:pBdr>
        <w:top w:val="single" w:sz="8" w:space="1" w:color="auto"/>
        <w:bottom w:val="single" w:sz="8" w:space="1" w:color="auto"/>
      </w:pBdr>
      <w:spacing w:after="240"/>
      <w:jc w:val="center"/>
    </w:pPr>
    <w:rPr>
      <w:rFonts w:cs="Times New Roman"/>
      <w:b w:val="0"/>
      <w:bCs w:val="0"/>
      <w:i w:val="0"/>
      <w:iCs w:val="0"/>
      <w:sz w:val="32"/>
      <w:szCs w:val="20"/>
      <w:lang w:bidi="he-IL"/>
    </w:rPr>
  </w:style>
  <w:style w:type="paragraph" w:customStyle="1" w:styleId="SectionHead2">
    <w:name w:val="SectionHead2"/>
    <w:basedOn w:val="Heading3"/>
    <w:next w:val="ManualNormal"/>
    <w:rsid w:val="00350F42"/>
    <w:pPr>
      <w:spacing w:before="120" w:after="120"/>
      <w:ind w:left="360"/>
    </w:pPr>
    <w:rPr>
      <w:rFonts w:cs="Times New Roman"/>
      <w:bCs w:val="0"/>
      <w:sz w:val="28"/>
      <w:szCs w:val="20"/>
      <w:lang w:bidi="he-IL"/>
    </w:rPr>
  </w:style>
  <w:style w:type="paragraph" w:styleId="TOC1">
    <w:name w:val="toc 1"/>
    <w:basedOn w:val="Normal"/>
    <w:next w:val="Normal"/>
    <w:autoRedefine/>
    <w:uiPriority w:val="39"/>
    <w:rsid w:val="0096519E"/>
  </w:style>
  <w:style w:type="paragraph" w:customStyle="1" w:styleId="Notation">
    <w:name w:val="Notation"/>
    <w:basedOn w:val="Normal"/>
    <w:next w:val="Normal"/>
    <w:link w:val="NotationChar"/>
    <w:rsid w:val="00C40ED4"/>
    <w:pPr>
      <w:jc w:val="both"/>
    </w:pPr>
    <w:rPr>
      <w:b/>
      <w:smallCaps/>
      <w:szCs w:val="20"/>
      <w:lang w:val="en-US" w:eastAsia="en-GB"/>
    </w:rPr>
  </w:style>
  <w:style w:type="character" w:customStyle="1" w:styleId="NotationChar">
    <w:name w:val="Notation Char"/>
    <w:link w:val="Notation"/>
    <w:rsid w:val="00C40ED4"/>
    <w:rPr>
      <w:b/>
      <w:smallCaps/>
      <w:sz w:val="24"/>
      <w:lang w:val="en-US"/>
    </w:rPr>
  </w:style>
  <w:style w:type="character" w:styleId="PageNumber">
    <w:name w:val="page number"/>
    <w:basedOn w:val="DefaultParagraphFont"/>
    <w:rsid w:val="0096519E"/>
  </w:style>
  <w:style w:type="paragraph" w:styleId="Header">
    <w:name w:val="header"/>
    <w:basedOn w:val="Normal"/>
    <w:rsid w:val="0096519E"/>
    <w:pPr>
      <w:tabs>
        <w:tab w:val="center" w:pos="4153"/>
        <w:tab w:val="right" w:pos="8306"/>
      </w:tabs>
    </w:pPr>
  </w:style>
  <w:style w:type="paragraph" w:styleId="Footer">
    <w:name w:val="footer"/>
    <w:basedOn w:val="Normal"/>
    <w:rsid w:val="0096519E"/>
    <w:pPr>
      <w:tabs>
        <w:tab w:val="center" w:pos="4153"/>
        <w:tab w:val="right" w:pos="8306"/>
      </w:tabs>
    </w:pPr>
  </w:style>
  <w:style w:type="paragraph" w:customStyle="1" w:styleId="Metext">
    <w:name w:val="Metext"/>
    <w:basedOn w:val="Normal"/>
    <w:rsid w:val="0096519E"/>
    <w:pPr>
      <w:overflowPunct w:val="0"/>
      <w:autoSpaceDE w:val="0"/>
      <w:autoSpaceDN w:val="0"/>
      <w:adjustRightInd w:val="0"/>
      <w:ind w:left="1080"/>
      <w:textAlignment w:val="baseline"/>
    </w:pPr>
    <w:rPr>
      <w:szCs w:val="20"/>
      <w:lang w:eastAsia="en-GB"/>
    </w:rPr>
  </w:style>
  <w:style w:type="paragraph" w:customStyle="1" w:styleId="Extext">
    <w:name w:val="Extext"/>
    <w:basedOn w:val="Normal"/>
    <w:rsid w:val="0096519E"/>
    <w:pPr>
      <w:overflowPunct w:val="0"/>
      <w:autoSpaceDE w:val="0"/>
      <w:autoSpaceDN w:val="0"/>
      <w:adjustRightInd w:val="0"/>
      <w:ind w:left="720"/>
      <w:textAlignment w:val="baseline"/>
    </w:pPr>
    <w:rPr>
      <w:szCs w:val="20"/>
      <w:lang w:eastAsia="en-GB"/>
    </w:rPr>
  </w:style>
  <w:style w:type="paragraph" w:customStyle="1" w:styleId="Metstep">
    <w:name w:val="Metstep"/>
    <w:basedOn w:val="Normal"/>
    <w:rsid w:val="0096519E"/>
    <w:pPr>
      <w:overflowPunct w:val="0"/>
      <w:autoSpaceDE w:val="0"/>
      <w:autoSpaceDN w:val="0"/>
      <w:adjustRightInd w:val="0"/>
      <w:spacing w:after="30"/>
      <w:ind w:left="1728" w:hanging="288"/>
      <w:textAlignment w:val="baseline"/>
    </w:pPr>
    <w:rPr>
      <w:szCs w:val="20"/>
      <w:lang w:eastAsia="en-GB"/>
    </w:rPr>
  </w:style>
  <w:style w:type="paragraph" w:customStyle="1" w:styleId="Exgraph">
    <w:name w:val="Exgraph"/>
    <w:basedOn w:val="Normal"/>
    <w:rsid w:val="0096519E"/>
    <w:pPr>
      <w:overflowPunct w:val="0"/>
      <w:autoSpaceDE w:val="0"/>
      <w:autoSpaceDN w:val="0"/>
      <w:adjustRightInd w:val="0"/>
      <w:ind w:left="360" w:right="-360"/>
      <w:textAlignment w:val="baseline"/>
    </w:pPr>
    <w:rPr>
      <w:sz w:val="8"/>
      <w:szCs w:val="20"/>
      <w:lang w:eastAsia="en-GB"/>
    </w:rPr>
  </w:style>
  <w:style w:type="paragraph" w:customStyle="1" w:styleId="Endgraph">
    <w:name w:val="Endgraph"/>
    <w:basedOn w:val="Normal"/>
    <w:next w:val="Normal"/>
    <w:rsid w:val="0096519E"/>
    <w:pPr>
      <w:overflowPunct w:val="0"/>
      <w:autoSpaceDE w:val="0"/>
      <w:autoSpaceDN w:val="0"/>
      <w:adjustRightInd w:val="0"/>
      <w:ind w:right="-86"/>
      <w:jc w:val="right"/>
      <w:textAlignment w:val="baseline"/>
    </w:pPr>
    <w:rPr>
      <w:szCs w:val="20"/>
      <w:lang w:eastAsia="en-GB"/>
    </w:rPr>
  </w:style>
  <w:style w:type="paragraph" w:customStyle="1" w:styleId="Metgraph">
    <w:name w:val="Metgraph"/>
    <w:basedOn w:val="Normal"/>
    <w:next w:val="Metext"/>
    <w:rsid w:val="0096519E"/>
    <w:pPr>
      <w:overflowPunct w:val="0"/>
      <w:autoSpaceDE w:val="0"/>
      <w:autoSpaceDN w:val="0"/>
      <w:adjustRightInd w:val="0"/>
      <w:ind w:left="720"/>
      <w:textAlignment w:val="baseline"/>
    </w:pPr>
    <w:rPr>
      <w:szCs w:val="20"/>
      <w:lang w:eastAsia="en-GB"/>
    </w:rPr>
  </w:style>
  <w:style w:type="paragraph" w:customStyle="1" w:styleId="Table">
    <w:name w:val="Table"/>
    <w:basedOn w:val="Normal"/>
    <w:rsid w:val="0096519E"/>
    <w:pPr>
      <w:tabs>
        <w:tab w:val="right" w:pos="274"/>
      </w:tabs>
      <w:overflowPunct w:val="0"/>
      <w:autoSpaceDE w:val="0"/>
      <w:autoSpaceDN w:val="0"/>
      <w:adjustRightInd w:val="0"/>
      <w:spacing w:after="240"/>
      <w:ind w:right="130"/>
      <w:textAlignment w:val="baseline"/>
    </w:pPr>
    <w:rPr>
      <w:rFonts w:ascii="Arial" w:hAnsi="Arial"/>
      <w:sz w:val="22"/>
      <w:szCs w:val="20"/>
      <w:lang w:eastAsia="en-GB"/>
    </w:rPr>
  </w:style>
  <w:style w:type="paragraph" w:customStyle="1" w:styleId="headerverso">
    <w:name w:val="header verso"/>
    <w:basedOn w:val="Normal"/>
    <w:rsid w:val="0096519E"/>
    <w:pPr>
      <w:overflowPunct w:val="0"/>
      <w:autoSpaceDE w:val="0"/>
      <w:autoSpaceDN w:val="0"/>
      <w:adjustRightInd w:val="0"/>
      <w:ind w:left="-86" w:right="-86"/>
      <w:textAlignment w:val="baseline"/>
    </w:pPr>
    <w:rPr>
      <w:rFonts w:ascii="Arial" w:hAnsi="Arial"/>
      <w:sz w:val="20"/>
      <w:szCs w:val="20"/>
      <w:lang w:eastAsia="en-GB"/>
    </w:rPr>
  </w:style>
  <w:style w:type="paragraph" w:customStyle="1" w:styleId="pcxno">
    <w:name w:val="pcxno"/>
    <w:basedOn w:val="pcx"/>
    <w:next w:val="figcap"/>
    <w:rsid w:val="0096519E"/>
    <w:pPr>
      <w:framePr w:wrap="auto" w:vAnchor="margin" w:xAlign="left" w:yAlign="inline"/>
      <w:pBdr>
        <w:top w:val="none" w:sz="0" w:space="0" w:color="auto"/>
        <w:left w:val="none" w:sz="0" w:space="0" w:color="auto"/>
        <w:bottom w:val="none" w:sz="0" w:space="0" w:color="auto"/>
        <w:right w:val="none" w:sz="0" w:space="0" w:color="auto"/>
      </w:pBdr>
    </w:pPr>
  </w:style>
  <w:style w:type="paragraph" w:customStyle="1" w:styleId="pcx">
    <w:name w:val="pcx"/>
    <w:basedOn w:val="Flush"/>
    <w:next w:val="pcxno"/>
    <w:rsid w:val="0096519E"/>
    <w:pPr>
      <w:framePr w:wrap="notBeside" w:vAnchor="text" w:hAnchor="text" w:xAlign="center" w:y="1"/>
      <w:pBdr>
        <w:top w:val="single" w:sz="6" w:space="0" w:color="auto"/>
        <w:left w:val="single" w:sz="6" w:space="0" w:color="auto"/>
        <w:bottom w:val="single" w:sz="6" w:space="0" w:color="auto"/>
        <w:right w:val="single" w:sz="6" w:space="0" w:color="auto"/>
      </w:pBdr>
      <w:jc w:val="center"/>
    </w:pPr>
  </w:style>
  <w:style w:type="paragraph" w:customStyle="1" w:styleId="Flush">
    <w:name w:val="Flush"/>
    <w:basedOn w:val="Normal"/>
    <w:rsid w:val="0096519E"/>
    <w:pPr>
      <w:overflowPunct w:val="0"/>
      <w:autoSpaceDE w:val="0"/>
      <w:autoSpaceDN w:val="0"/>
      <w:adjustRightInd w:val="0"/>
      <w:textAlignment w:val="baseline"/>
    </w:pPr>
    <w:rPr>
      <w:szCs w:val="20"/>
      <w:lang w:eastAsia="en-GB"/>
    </w:rPr>
  </w:style>
  <w:style w:type="paragraph" w:customStyle="1" w:styleId="figcap">
    <w:name w:val="figcap"/>
    <w:basedOn w:val="Normal"/>
    <w:next w:val="Normal"/>
    <w:rsid w:val="0096519E"/>
    <w:pPr>
      <w:overflowPunct w:val="0"/>
      <w:autoSpaceDE w:val="0"/>
      <w:autoSpaceDN w:val="0"/>
      <w:adjustRightInd w:val="0"/>
      <w:jc w:val="center"/>
      <w:textAlignment w:val="baseline"/>
    </w:pPr>
    <w:rPr>
      <w:szCs w:val="20"/>
      <w:lang w:eastAsia="en-GB"/>
    </w:rPr>
  </w:style>
  <w:style w:type="paragraph" w:customStyle="1" w:styleId="Sumstep">
    <w:name w:val="Sumstep"/>
    <w:basedOn w:val="Normal"/>
    <w:rsid w:val="0096519E"/>
    <w:pPr>
      <w:keepNext/>
      <w:keepLines/>
      <w:tabs>
        <w:tab w:val="left" w:pos="576"/>
      </w:tabs>
      <w:overflowPunct w:val="0"/>
      <w:autoSpaceDE w:val="0"/>
      <w:autoSpaceDN w:val="0"/>
      <w:adjustRightInd w:val="0"/>
      <w:ind w:left="576" w:hanging="288"/>
      <w:textAlignment w:val="baseline"/>
    </w:pPr>
    <w:rPr>
      <w:sz w:val="22"/>
      <w:szCs w:val="20"/>
      <w:lang w:eastAsia="en-GB"/>
    </w:rPr>
  </w:style>
  <w:style w:type="paragraph" w:customStyle="1" w:styleId="Selftext">
    <w:name w:val="Selftext"/>
    <w:basedOn w:val="Normal"/>
    <w:rsid w:val="0096519E"/>
    <w:pPr>
      <w:overflowPunct w:val="0"/>
      <w:autoSpaceDE w:val="0"/>
      <w:autoSpaceDN w:val="0"/>
      <w:adjustRightInd w:val="0"/>
      <w:spacing w:after="240"/>
      <w:ind w:left="187"/>
      <w:textAlignment w:val="baseline"/>
    </w:pPr>
    <w:rPr>
      <w:szCs w:val="20"/>
      <w:lang w:eastAsia="en-GB"/>
    </w:rPr>
  </w:style>
  <w:style w:type="paragraph" w:customStyle="1" w:styleId="Selfstep">
    <w:name w:val="Selfstep"/>
    <w:basedOn w:val="Normal"/>
    <w:rsid w:val="0096519E"/>
    <w:pPr>
      <w:tabs>
        <w:tab w:val="right" w:pos="634"/>
      </w:tabs>
      <w:overflowPunct w:val="0"/>
      <w:autoSpaceDE w:val="0"/>
      <w:autoSpaceDN w:val="0"/>
      <w:adjustRightInd w:val="0"/>
      <w:spacing w:after="240"/>
      <w:ind w:left="907" w:hanging="547"/>
      <w:textAlignment w:val="baseline"/>
    </w:pPr>
    <w:rPr>
      <w:szCs w:val="20"/>
      <w:lang w:eastAsia="en-GB"/>
    </w:rPr>
  </w:style>
  <w:style w:type="paragraph" w:customStyle="1" w:styleId="Longmetstep">
    <w:name w:val="Longmetstep"/>
    <w:basedOn w:val="Metstep"/>
    <w:rsid w:val="0096519E"/>
    <w:pPr>
      <w:tabs>
        <w:tab w:val="decimal" w:pos="1570"/>
      </w:tabs>
      <w:ind w:left="1710" w:hanging="540"/>
    </w:pPr>
  </w:style>
  <w:style w:type="paragraph" w:customStyle="1" w:styleId="TableText">
    <w:name w:val="Table Text"/>
    <w:basedOn w:val="Table"/>
    <w:rsid w:val="0096519E"/>
    <w:pPr>
      <w:spacing w:before="60" w:after="60"/>
      <w:ind w:right="115"/>
    </w:pPr>
  </w:style>
  <w:style w:type="paragraph" w:customStyle="1" w:styleId="NormalIndent1">
    <w:name w:val="Normal Indent1"/>
    <w:rsid w:val="0096519E"/>
    <w:pPr>
      <w:overflowPunct w:val="0"/>
      <w:autoSpaceDE w:val="0"/>
      <w:autoSpaceDN w:val="0"/>
      <w:adjustRightInd w:val="0"/>
      <w:ind w:left="1440"/>
      <w:textAlignment w:val="baseline"/>
    </w:pPr>
    <w:rPr>
      <w:sz w:val="24"/>
      <w:lang w:val="en-US"/>
    </w:rPr>
  </w:style>
  <w:style w:type="character" w:styleId="Hyperlink">
    <w:name w:val="Hyperlink"/>
    <w:rsid w:val="008868AD"/>
    <w:rPr>
      <w:color w:val="0000FF"/>
      <w:u w:val="single"/>
    </w:rPr>
  </w:style>
  <w:style w:type="character" w:styleId="Emphasis">
    <w:name w:val="Emphasis"/>
    <w:qFormat/>
    <w:rsid w:val="008868AD"/>
    <w:rPr>
      <w:i/>
      <w:iCs/>
    </w:rPr>
  </w:style>
  <w:style w:type="paragraph" w:styleId="BalloonText">
    <w:name w:val="Balloon Text"/>
    <w:basedOn w:val="Normal"/>
    <w:link w:val="BalloonTextChar"/>
    <w:rsid w:val="007B16CC"/>
    <w:rPr>
      <w:rFonts w:ascii="Tahoma" w:hAnsi="Tahoma" w:cs="Tahoma"/>
      <w:sz w:val="16"/>
      <w:szCs w:val="16"/>
    </w:rPr>
  </w:style>
  <w:style w:type="character" w:customStyle="1" w:styleId="BalloonTextChar">
    <w:name w:val="Balloon Text Char"/>
    <w:basedOn w:val="DefaultParagraphFont"/>
    <w:link w:val="BalloonText"/>
    <w:rsid w:val="007B16CC"/>
    <w:rPr>
      <w:rFonts w:ascii="Tahoma" w:hAnsi="Tahoma" w:cs="Tahoma"/>
      <w:sz w:val="16"/>
      <w:szCs w:val="16"/>
      <w:lang w:eastAsia="en-US"/>
    </w:rPr>
  </w:style>
  <w:style w:type="character" w:styleId="CommentReference">
    <w:name w:val="annotation reference"/>
    <w:basedOn w:val="DefaultParagraphFont"/>
    <w:rsid w:val="00212D70"/>
    <w:rPr>
      <w:sz w:val="16"/>
      <w:szCs w:val="16"/>
    </w:rPr>
  </w:style>
  <w:style w:type="paragraph" w:customStyle="1" w:styleId="ManualNormal">
    <w:name w:val="ManualNormal"/>
    <w:basedOn w:val="Normal"/>
    <w:autoRedefine/>
    <w:rsid w:val="00F328B1"/>
    <w:pPr>
      <w:autoSpaceDE w:val="0"/>
      <w:autoSpaceDN w:val="0"/>
      <w:adjustRightInd w:val="0"/>
      <w:spacing w:before="120" w:after="240"/>
      <w:jc w:val="both"/>
    </w:pPr>
    <w:rPr>
      <w:rFonts w:ascii="Arial" w:hAnsi="Arial"/>
    </w:rPr>
  </w:style>
  <w:style w:type="paragraph" w:styleId="Caption">
    <w:name w:val="caption"/>
    <w:basedOn w:val="Normal"/>
    <w:next w:val="ManualNormal"/>
    <w:uiPriority w:val="35"/>
    <w:unhideWhenUsed/>
    <w:qFormat/>
    <w:rsid w:val="00350F42"/>
    <w:pPr>
      <w:spacing w:before="120" w:after="360"/>
      <w:jc w:val="center"/>
    </w:pPr>
    <w:rPr>
      <w:rFonts w:eastAsiaTheme="minorHAnsi" w:cstheme="minorBidi"/>
      <w:bCs/>
      <w:i/>
      <w:szCs w:val="18"/>
    </w:rPr>
  </w:style>
  <w:style w:type="paragraph" w:styleId="CommentText">
    <w:name w:val="annotation text"/>
    <w:basedOn w:val="Normal"/>
    <w:link w:val="CommentTextChar"/>
    <w:rPr>
      <w:sz w:val="20"/>
      <w:szCs w:val="20"/>
    </w:rPr>
  </w:style>
  <w:style w:type="character" w:customStyle="1" w:styleId="CommentTextChar">
    <w:name w:val="Comment Text Char"/>
    <w:basedOn w:val="DefaultParagraphFont"/>
    <w:link w:val="CommentText"/>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iPriority="35"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6519E"/>
    <w:rPr>
      <w:sz w:val="24"/>
      <w:szCs w:val="24"/>
      <w:lang w:eastAsia="en-US"/>
    </w:rPr>
  </w:style>
  <w:style w:type="paragraph" w:styleId="Heading2">
    <w:name w:val="heading 2"/>
    <w:basedOn w:val="Normal"/>
    <w:next w:val="Normal"/>
    <w:qFormat/>
    <w:rsid w:val="0096519E"/>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96519E"/>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rsid w:val="0096519E"/>
    <w:pPr>
      <w:overflowPunct w:val="0"/>
      <w:autoSpaceDE w:val="0"/>
      <w:autoSpaceDN w:val="0"/>
      <w:adjustRightInd w:val="0"/>
      <w:ind w:left="1440"/>
      <w:textAlignment w:val="baseline"/>
    </w:pPr>
    <w:rPr>
      <w:sz w:val="24"/>
      <w:lang w:val="en-US"/>
    </w:rPr>
  </w:style>
  <w:style w:type="paragraph" w:customStyle="1" w:styleId="A-Topic-nopage">
    <w:name w:val="A-Topic#-nopage"/>
    <w:basedOn w:val="Normal"/>
    <w:next w:val="Normal"/>
    <w:rsid w:val="00CC6FC2"/>
    <w:pPr>
      <w:autoSpaceDE w:val="0"/>
      <w:autoSpaceDN w:val="0"/>
      <w:adjustRightInd w:val="0"/>
      <w:spacing w:before="240" w:after="240"/>
      <w:ind w:left="720" w:hanging="720"/>
      <w:jc w:val="both"/>
    </w:pPr>
    <w:rPr>
      <w:b/>
      <w:bCs/>
      <w:sz w:val="36"/>
      <w:szCs w:val="36"/>
    </w:rPr>
  </w:style>
  <w:style w:type="paragraph" w:customStyle="1" w:styleId="CourseTitle">
    <w:name w:val="CourseTitle"/>
    <w:basedOn w:val="Normal"/>
    <w:next w:val="Normal"/>
    <w:rsid w:val="00CC6FC2"/>
    <w:pPr>
      <w:spacing w:before="120" w:after="360"/>
      <w:jc w:val="both"/>
    </w:pPr>
    <w:rPr>
      <w:rFonts w:ascii="Gill Sans" w:hAnsi="Gill Sans"/>
      <w:sz w:val="28"/>
      <w:szCs w:val="20"/>
      <w:lang w:bidi="he-IL"/>
    </w:rPr>
  </w:style>
  <w:style w:type="paragraph" w:customStyle="1" w:styleId="objectives">
    <w:name w:val="objectives"/>
    <w:basedOn w:val="Normal"/>
    <w:rsid w:val="00CC6FC2"/>
    <w:pPr>
      <w:autoSpaceDE w:val="0"/>
      <w:autoSpaceDN w:val="0"/>
      <w:adjustRightInd w:val="0"/>
      <w:spacing w:before="120"/>
      <w:ind w:left="1724" w:right="431" w:hanging="284"/>
      <w:jc w:val="both"/>
    </w:pPr>
    <w:rPr>
      <w:sz w:val="28"/>
    </w:rPr>
  </w:style>
  <w:style w:type="paragraph" w:customStyle="1" w:styleId="A-Line">
    <w:name w:val="A-Line"/>
    <w:basedOn w:val="Normal"/>
    <w:rsid w:val="0096519E"/>
    <w:pPr>
      <w:pBdr>
        <w:bottom w:val="single" w:sz="6" w:space="1" w:color="auto"/>
      </w:pBdr>
      <w:autoSpaceDE w:val="0"/>
      <w:autoSpaceDN w:val="0"/>
      <w:adjustRightInd w:val="0"/>
      <w:spacing w:before="240"/>
      <w:ind w:right="389"/>
    </w:pPr>
  </w:style>
  <w:style w:type="paragraph" w:customStyle="1" w:styleId="A-Page1Section">
    <w:name w:val="A-Page 1 Section"/>
    <w:basedOn w:val="Normal"/>
    <w:rsid w:val="0096519E"/>
    <w:pPr>
      <w:autoSpaceDE w:val="0"/>
      <w:autoSpaceDN w:val="0"/>
      <w:adjustRightInd w:val="0"/>
      <w:spacing w:before="240" w:after="480"/>
      <w:ind w:right="389"/>
    </w:pPr>
    <w:rPr>
      <w:b/>
      <w:bCs/>
      <w:sz w:val="36"/>
      <w:szCs w:val="36"/>
    </w:rPr>
  </w:style>
  <w:style w:type="paragraph" w:customStyle="1" w:styleId="SectionHead1">
    <w:name w:val="SectionHead1"/>
    <w:basedOn w:val="Heading2"/>
    <w:next w:val="ManualNormal"/>
    <w:rsid w:val="00350F42"/>
    <w:pPr>
      <w:pBdr>
        <w:top w:val="single" w:sz="8" w:space="1" w:color="auto"/>
        <w:bottom w:val="single" w:sz="8" w:space="1" w:color="auto"/>
      </w:pBdr>
      <w:spacing w:after="240"/>
      <w:jc w:val="center"/>
    </w:pPr>
    <w:rPr>
      <w:rFonts w:cs="Times New Roman"/>
      <w:b w:val="0"/>
      <w:bCs w:val="0"/>
      <w:i w:val="0"/>
      <w:iCs w:val="0"/>
      <w:sz w:val="32"/>
      <w:szCs w:val="20"/>
      <w:lang w:bidi="he-IL"/>
    </w:rPr>
  </w:style>
  <w:style w:type="paragraph" w:customStyle="1" w:styleId="SectionHead2">
    <w:name w:val="SectionHead2"/>
    <w:basedOn w:val="Heading3"/>
    <w:next w:val="ManualNormal"/>
    <w:rsid w:val="00350F42"/>
    <w:pPr>
      <w:spacing w:before="120" w:after="120"/>
      <w:ind w:left="360"/>
    </w:pPr>
    <w:rPr>
      <w:rFonts w:cs="Times New Roman"/>
      <w:bCs w:val="0"/>
      <w:sz w:val="28"/>
      <w:szCs w:val="20"/>
      <w:lang w:bidi="he-IL"/>
    </w:rPr>
  </w:style>
  <w:style w:type="paragraph" w:styleId="TOC1">
    <w:name w:val="toc 1"/>
    <w:basedOn w:val="Normal"/>
    <w:next w:val="Normal"/>
    <w:autoRedefine/>
    <w:uiPriority w:val="39"/>
    <w:rsid w:val="0096519E"/>
  </w:style>
  <w:style w:type="paragraph" w:customStyle="1" w:styleId="Notation">
    <w:name w:val="Notation"/>
    <w:basedOn w:val="Normal"/>
    <w:next w:val="Normal"/>
    <w:link w:val="NotationChar"/>
    <w:rsid w:val="00C40ED4"/>
    <w:pPr>
      <w:jc w:val="both"/>
    </w:pPr>
    <w:rPr>
      <w:b/>
      <w:smallCaps/>
      <w:szCs w:val="20"/>
      <w:lang w:val="en-US" w:eastAsia="en-GB"/>
    </w:rPr>
  </w:style>
  <w:style w:type="character" w:customStyle="1" w:styleId="NotationChar">
    <w:name w:val="Notation Char"/>
    <w:link w:val="Notation"/>
    <w:rsid w:val="00C40ED4"/>
    <w:rPr>
      <w:b/>
      <w:smallCaps/>
      <w:sz w:val="24"/>
      <w:lang w:val="en-US"/>
    </w:rPr>
  </w:style>
  <w:style w:type="character" w:styleId="PageNumber">
    <w:name w:val="page number"/>
    <w:basedOn w:val="DefaultParagraphFont"/>
    <w:rsid w:val="0096519E"/>
  </w:style>
  <w:style w:type="paragraph" w:styleId="Header">
    <w:name w:val="header"/>
    <w:basedOn w:val="Normal"/>
    <w:rsid w:val="0096519E"/>
    <w:pPr>
      <w:tabs>
        <w:tab w:val="center" w:pos="4153"/>
        <w:tab w:val="right" w:pos="8306"/>
      </w:tabs>
    </w:pPr>
  </w:style>
  <w:style w:type="paragraph" w:styleId="Footer">
    <w:name w:val="footer"/>
    <w:basedOn w:val="Normal"/>
    <w:rsid w:val="0096519E"/>
    <w:pPr>
      <w:tabs>
        <w:tab w:val="center" w:pos="4153"/>
        <w:tab w:val="right" w:pos="8306"/>
      </w:tabs>
    </w:pPr>
  </w:style>
  <w:style w:type="paragraph" w:customStyle="1" w:styleId="Metext">
    <w:name w:val="Metext"/>
    <w:basedOn w:val="Normal"/>
    <w:rsid w:val="0096519E"/>
    <w:pPr>
      <w:overflowPunct w:val="0"/>
      <w:autoSpaceDE w:val="0"/>
      <w:autoSpaceDN w:val="0"/>
      <w:adjustRightInd w:val="0"/>
      <w:ind w:left="1080"/>
      <w:textAlignment w:val="baseline"/>
    </w:pPr>
    <w:rPr>
      <w:szCs w:val="20"/>
      <w:lang w:eastAsia="en-GB"/>
    </w:rPr>
  </w:style>
  <w:style w:type="paragraph" w:customStyle="1" w:styleId="Extext">
    <w:name w:val="Extext"/>
    <w:basedOn w:val="Normal"/>
    <w:rsid w:val="0096519E"/>
    <w:pPr>
      <w:overflowPunct w:val="0"/>
      <w:autoSpaceDE w:val="0"/>
      <w:autoSpaceDN w:val="0"/>
      <w:adjustRightInd w:val="0"/>
      <w:ind w:left="720"/>
      <w:textAlignment w:val="baseline"/>
    </w:pPr>
    <w:rPr>
      <w:szCs w:val="20"/>
      <w:lang w:eastAsia="en-GB"/>
    </w:rPr>
  </w:style>
  <w:style w:type="paragraph" w:customStyle="1" w:styleId="Metstep">
    <w:name w:val="Metstep"/>
    <w:basedOn w:val="Normal"/>
    <w:rsid w:val="0096519E"/>
    <w:pPr>
      <w:overflowPunct w:val="0"/>
      <w:autoSpaceDE w:val="0"/>
      <w:autoSpaceDN w:val="0"/>
      <w:adjustRightInd w:val="0"/>
      <w:spacing w:after="30"/>
      <w:ind w:left="1728" w:hanging="288"/>
      <w:textAlignment w:val="baseline"/>
    </w:pPr>
    <w:rPr>
      <w:szCs w:val="20"/>
      <w:lang w:eastAsia="en-GB"/>
    </w:rPr>
  </w:style>
  <w:style w:type="paragraph" w:customStyle="1" w:styleId="Exgraph">
    <w:name w:val="Exgraph"/>
    <w:basedOn w:val="Normal"/>
    <w:rsid w:val="0096519E"/>
    <w:pPr>
      <w:overflowPunct w:val="0"/>
      <w:autoSpaceDE w:val="0"/>
      <w:autoSpaceDN w:val="0"/>
      <w:adjustRightInd w:val="0"/>
      <w:ind w:left="360" w:right="-360"/>
      <w:textAlignment w:val="baseline"/>
    </w:pPr>
    <w:rPr>
      <w:sz w:val="8"/>
      <w:szCs w:val="20"/>
      <w:lang w:eastAsia="en-GB"/>
    </w:rPr>
  </w:style>
  <w:style w:type="paragraph" w:customStyle="1" w:styleId="Endgraph">
    <w:name w:val="Endgraph"/>
    <w:basedOn w:val="Normal"/>
    <w:next w:val="Normal"/>
    <w:rsid w:val="0096519E"/>
    <w:pPr>
      <w:overflowPunct w:val="0"/>
      <w:autoSpaceDE w:val="0"/>
      <w:autoSpaceDN w:val="0"/>
      <w:adjustRightInd w:val="0"/>
      <w:ind w:right="-86"/>
      <w:jc w:val="right"/>
      <w:textAlignment w:val="baseline"/>
    </w:pPr>
    <w:rPr>
      <w:szCs w:val="20"/>
      <w:lang w:eastAsia="en-GB"/>
    </w:rPr>
  </w:style>
  <w:style w:type="paragraph" w:customStyle="1" w:styleId="Metgraph">
    <w:name w:val="Metgraph"/>
    <w:basedOn w:val="Normal"/>
    <w:next w:val="Metext"/>
    <w:rsid w:val="0096519E"/>
    <w:pPr>
      <w:overflowPunct w:val="0"/>
      <w:autoSpaceDE w:val="0"/>
      <w:autoSpaceDN w:val="0"/>
      <w:adjustRightInd w:val="0"/>
      <w:ind w:left="720"/>
      <w:textAlignment w:val="baseline"/>
    </w:pPr>
    <w:rPr>
      <w:szCs w:val="20"/>
      <w:lang w:eastAsia="en-GB"/>
    </w:rPr>
  </w:style>
  <w:style w:type="paragraph" w:customStyle="1" w:styleId="Table">
    <w:name w:val="Table"/>
    <w:basedOn w:val="Normal"/>
    <w:rsid w:val="0096519E"/>
    <w:pPr>
      <w:tabs>
        <w:tab w:val="right" w:pos="274"/>
      </w:tabs>
      <w:overflowPunct w:val="0"/>
      <w:autoSpaceDE w:val="0"/>
      <w:autoSpaceDN w:val="0"/>
      <w:adjustRightInd w:val="0"/>
      <w:spacing w:after="240"/>
      <w:ind w:right="130"/>
      <w:textAlignment w:val="baseline"/>
    </w:pPr>
    <w:rPr>
      <w:rFonts w:ascii="Arial" w:hAnsi="Arial"/>
      <w:sz w:val="22"/>
      <w:szCs w:val="20"/>
      <w:lang w:eastAsia="en-GB"/>
    </w:rPr>
  </w:style>
  <w:style w:type="paragraph" w:customStyle="1" w:styleId="headerverso">
    <w:name w:val="header verso"/>
    <w:basedOn w:val="Normal"/>
    <w:rsid w:val="0096519E"/>
    <w:pPr>
      <w:overflowPunct w:val="0"/>
      <w:autoSpaceDE w:val="0"/>
      <w:autoSpaceDN w:val="0"/>
      <w:adjustRightInd w:val="0"/>
      <w:ind w:left="-86" w:right="-86"/>
      <w:textAlignment w:val="baseline"/>
    </w:pPr>
    <w:rPr>
      <w:rFonts w:ascii="Arial" w:hAnsi="Arial"/>
      <w:sz w:val="20"/>
      <w:szCs w:val="20"/>
      <w:lang w:eastAsia="en-GB"/>
    </w:rPr>
  </w:style>
  <w:style w:type="paragraph" w:customStyle="1" w:styleId="pcxno">
    <w:name w:val="pcxno"/>
    <w:basedOn w:val="pcx"/>
    <w:next w:val="figcap"/>
    <w:rsid w:val="0096519E"/>
    <w:pPr>
      <w:framePr w:wrap="auto" w:vAnchor="margin" w:xAlign="left" w:yAlign="inline"/>
      <w:pBdr>
        <w:top w:val="none" w:sz="0" w:space="0" w:color="auto"/>
        <w:left w:val="none" w:sz="0" w:space="0" w:color="auto"/>
        <w:bottom w:val="none" w:sz="0" w:space="0" w:color="auto"/>
        <w:right w:val="none" w:sz="0" w:space="0" w:color="auto"/>
      </w:pBdr>
    </w:pPr>
  </w:style>
  <w:style w:type="paragraph" w:customStyle="1" w:styleId="pcx">
    <w:name w:val="pcx"/>
    <w:basedOn w:val="Flush"/>
    <w:next w:val="pcxno"/>
    <w:rsid w:val="0096519E"/>
    <w:pPr>
      <w:framePr w:wrap="notBeside" w:vAnchor="text" w:hAnchor="text" w:xAlign="center" w:y="1"/>
      <w:pBdr>
        <w:top w:val="single" w:sz="6" w:space="0" w:color="auto"/>
        <w:left w:val="single" w:sz="6" w:space="0" w:color="auto"/>
        <w:bottom w:val="single" w:sz="6" w:space="0" w:color="auto"/>
        <w:right w:val="single" w:sz="6" w:space="0" w:color="auto"/>
      </w:pBdr>
      <w:jc w:val="center"/>
    </w:pPr>
  </w:style>
  <w:style w:type="paragraph" w:customStyle="1" w:styleId="Flush">
    <w:name w:val="Flush"/>
    <w:basedOn w:val="Normal"/>
    <w:rsid w:val="0096519E"/>
    <w:pPr>
      <w:overflowPunct w:val="0"/>
      <w:autoSpaceDE w:val="0"/>
      <w:autoSpaceDN w:val="0"/>
      <w:adjustRightInd w:val="0"/>
      <w:textAlignment w:val="baseline"/>
    </w:pPr>
    <w:rPr>
      <w:szCs w:val="20"/>
      <w:lang w:eastAsia="en-GB"/>
    </w:rPr>
  </w:style>
  <w:style w:type="paragraph" w:customStyle="1" w:styleId="figcap">
    <w:name w:val="figcap"/>
    <w:basedOn w:val="Normal"/>
    <w:next w:val="Normal"/>
    <w:rsid w:val="0096519E"/>
    <w:pPr>
      <w:overflowPunct w:val="0"/>
      <w:autoSpaceDE w:val="0"/>
      <w:autoSpaceDN w:val="0"/>
      <w:adjustRightInd w:val="0"/>
      <w:jc w:val="center"/>
      <w:textAlignment w:val="baseline"/>
    </w:pPr>
    <w:rPr>
      <w:szCs w:val="20"/>
      <w:lang w:eastAsia="en-GB"/>
    </w:rPr>
  </w:style>
  <w:style w:type="paragraph" w:customStyle="1" w:styleId="Sumstep">
    <w:name w:val="Sumstep"/>
    <w:basedOn w:val="Normal"/>
    <w:rsid w:val="0096519E"/>
    <w:pPr>
      <w:keepNext/>
      <w:keepLines/>
      <w:tabs>
        <w:tab w:val="left" w:pos="576"/>
      </w:tabs>
      <w:overflowPunct w:val="0"/>
      <w:autoSpaceDE w:val="0"/>
      <w:autoSpaceDN w:val="0"/>
      <w:adjustRightInd w:val="0"/>
      <w:ind w:left="576" w:hanging="288"/>
      <w:textAlignment w:val="baseline"/>
    </w:pPr>
    <w:rPr>
      <w:sz w:val="22"/>
      <w:szCs w:val="20"/>
      <w:lang w:eastAsia="en-GB"/>
    </w:rPr>
  </w:style>
  <w:style w:type="paragraph" w:customStyle="1" w:styleId="Selftext">
    <w:name w:val="Selftext"/>
    <w:basedOn w:val="Normal"/>
    <w:rsid w:val="0096519E"/>
    <w:pPr>
      <w:overflowPunct w:val="0"/>
      <w:autoSpaceDE w:val="0"/>
      <w:autoSpaceDN w:val="0"/>
      <w:adjustRightInd w:val="0"/>
      <w:spacing w:after="240"/>
      <w:ind w:left="187"/>
      <w:textAlignment w:val="baseline"/>
    </w:pPr>
    <w:rPr>
      <w:szCs w:val="20"/>
      <w:lang w:eastAsia="en-GB"/>
    </w:rPr>
  </w:style>
  <w:style w:type="paragraph" w:customStyle="1" w:styleId="Selfstep">
    <w:name w:val="Selfstep"/>
    <w:basedOn w:val="Normal"/>
    <w:rsid w:val="0096519E"/>
    <w:pPr>
      <w:tabs>
        <w:tab w:val="right" w:pos="634"/>
      </w:tabs>
      <w:overflowPunct w:val="0"/>
      <w:autoSpaceDE w:val="0"/>
      <w:autoSpaceDN w:val="0"/>
      <w:adjustRightInd w:val="0"/>
      <w:spacing w:after="240"/>
      <w:ind w:left="907" w:hanging="547"/>
      <w:textAlignment w:val="baseline"/>
    </w:pPr>
    <w:rPr>
      <w:szCs w:val="20"/>
      <w:lang w:eastAsia="en-GB"/>
    </w:rPr>
  </w:style>
  <w:style w:type="paragraph" w:customStyle="1" w:styleId="Longmetstep">
    <w:name w:val="Longmetstep"/>
    <w:basedOn w:val="Metstep"/>
    <w:rsid w:val="0096519E"/>
    <w:pPr>
      <w:tabs>
        <w:tab w:val="decimal" w:pos="1570"/>
      </w:tabs>
      <w:ind w:left="1710" w:hanging="540"/>
    </w:pPr>
  </w:style>
  <w:style w:type="paragraph" w:customStyle="1" w:styleId="TableText">
    <w:name w:val="Table Text"/>
    <w:basedOn w:val="Table"/>
    <w:rsid w:val="0096519E"/>
    <w:pPr>
      <w:spacing w:before="60" w:after="60"/>
      <w:ind w:right="115"/>
    </w:pPr>
  </w:style>
  <w:style w:type="paragraph" w:customStyle="1" w:styleId="NormalIndent1">
    <w:name w:val="Normal Indent1"/>
    <w:rsid w:val="0096519E"/>
    <w:pPr>
      <w:overflowPunct w:val="0"/>
      <w:autoSpaceDE w:val="0"/>
      <w:autoSpaceDN w:val="0"/>
      <w:adjustRightInd w:val="0"/>
      <w:ind w:left="1440"/>
      <w:textAlignment w:val="baseline"/>
    </w:pPr>
    <w:rPr>
      <w:sz w:val="24"/>
      <w:lang w:val="en-US"/>
    </w:rPr>
  </w:style>
  <w:style w:type="character" w:styleId="Hyperlink">
    <w:name w:val="Hyperlink"/>
    <w:rsid w:val="008868AD"/>
    <w:rPr>
      <w:color w:val="0000FF"/>
      <w:u w:val="single"/>
    </w:rPr>
  </w:style>
  <w:style w:type="character" w:styleId="Emphasis">
    <w:name w:val="Emphasis"/>
    <w:qFormat/>
    <w:rsid w:val="008868AD"/>
    <w:rPr>
      <w:i/>
      <w:iCs/>
    </w:rPr>
  </w:style>
  <w:style w:type="paragraph" w:styleId="BalloonText">
    <w:name w:val="Balloon Text"/>
    <w:basedOn w:val="Normal"/>
    <w:link w:val="BalloonTextChar"/>
    <w:rsid w:val="007B16CC"/>
    <w:rPr>
      <w:rFonts w:ascii="Tahoma" w:hAnsi="Tahoma" w:cs="Tahoma"/>
      <w:sz w:val="16"/>
      <w:szCs w:val="16"/>
    </w:rPr>
  </w:style>
  <w:style w:type="character" w:customStyle="1" w:styleId="BalloonTextChar">
    <w:name w:val="Balloon Text Char"/>
    <w:basedOn w:val="DefaultParagraphFont"/>
    <w:link w:val="BalloonText"/>
    <w:rsid w:val="007B16CC"/>
    <w:rPr>
      <w:rFonts w:ascii="Tahoma" w:hAnsi="Tahoma" w:cs="Tahoma"/>
      <w:sz w:val="16"/>
      <w:szCs w:val="16"/>
      <w:lang w:eastAsia="en-US"/>
    </w:rPr>
  </w:style>
  <w:style w:type="character" w:styleId="CommentReference">
    <w:name w:val="annotation reference"/>
    <w:basedOn w:val="DefaultParagraphFont"/>
    <w:rsid w:val="00212D70"/>
    <w:rPr>
      <w:sz w:val="16"/>
      <w:szCs w:val="16"/>
    </w:rPr>
  </w:style>
  <w:style w:type="paragraph" w:customStyle="1" w:styleId="ManualNormal">
    <w:name w:val="ManualNormal"/>
    <w:basedOn w:val="Normal"/>
    <w:autoRedefine/>
    <w:rsid w:val="00F328B1"/>
    <w:pPr>
      <w:autoSpaceDE w:val="0"/>
      <w:autoSpaceDN w:val="0"/>
      <w:adjustRightInd w:val="0"/>
      <w:spacing w:before="120" w:after="240"/>
      <w:jc w:val="both"/>
    </w:pPr>
    <w:rPr>
      <w:rFonts w:ascii="Arial" w:hAnsi="Arial"/>
    </w:rPr>
  </w:style>
  <w:style w:type="paragraph" w:styleId="Caption">
    <w:name w:val="caption"/>
    <w:basedOn w:val="Normal"/>
    <w:next w:val="ManualNormal"/>
    <w:uiPriority w:val="35"/>
    <w:unhideWhenUsed/>
    <w:qFormat/>
    <w:rsid w:val="00350F42"/>
    <w:pPr>
      <w:spacing w:before="120" w:after="360"/>
      <w:jc w:val="center"/>
    </w:pPr>
    <w:rPr>
      <w:rFonts w:eastAsiaTheme="minorHAnsi" w:cstheme="minorBidi"/>
      <w:bCs/>
      <w:i/>
      <w:szCs w:val="18"/>
    </w:rPr>
  </w:style>
  <w:style w:type="paragraph" w:styleId="CommentText">
    <w:name w:val="annotation text"/>
    <w:basedOn w:val="Normal"/>
    <w:link w:val="CommentTextChar"/>
    <w:rPr>
      <w:sz w:val="20"/>
      <w:szCs w:val="20"/>
    </w:rPr>
  </w:style>
  <w:style w:type="character" w:customStyle="1" w:styleId="CommentTextChar">
    <w:name w:val="Comment Text Char"/>
    <w:basedOn w:val="DefaultParagraphFont"/>
    <w:link w:val="CommentText"/>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tmp"/><Relationship Id="rId21" Type="http://schemas.openxmlformats.org/officeDocument/2006/relationships/oleObject" Target="embeddings/oleObject2.bin"/><Relationship Id="rId42" Type="http://schemas.openxmlformats.org/officeDocument/2006/relationships/image" Target="media/image25.tmp"/><Relationship Id="rId47" Type="http://schemas.openxmlformats.org/officeDocument/2006/relationships/image" Target="media/image26.png"/><Relationship Id="rId63" Type="http://schemas.openxmlformats.org/officeDocument/2006/relationships/image" Target="media/image38.jpeg"/><Relationship Id="rId68" Type="http://schemas.openxmlformats.org/officeDocument/2006/relationships/oleObject" Target="embeddings/oleObject19.bin"/><Relationship Id="rId84" Type="http://schemas.openxmlformats.org/officeDocument/2006/relationships/image" Target="media/image44.png"/><Relationship Id="rId89" Type="http://schemas.openxmlformats.org/officeDocument/2006/relationships/header" Target="header1.xml"/><Relationship Id="rId16" Type="http://schemas.openxmlformats.org/officeDocument/2006/relationships/image" Target="media/image6.png"/><Relationship Id="rId11" Type="http://schemas.openxmlformats.org/officeDocument/2006/relationships/endnotes" Target="endnotes.xml"/><Relationship Id="rId32" Type="http://schemas.openxmlformats.org/officeDocument/2006/relationships/image" Target="media/image20.png"/><Relationship Id="rId37" Type="http://schemas.openxmlformats.org/officeDocument/2006/relationships/image" Target="media/image24.png"/><Relationship Id="rId53" Type="http://schemas.openxmlformats.org/officeDocument/2006/relationships/image" Target="media/image28.png"/><Relationship Id="rId58" Type="http://schemas.openxmlformats.org/officeDocument/2006/relationships/image" Target="media/image33.jpeg"/><Relationship Id="rId74" Type="http://schemas.openxmlformats.org/officeDocument/2006/relationships/image" Target="media/image40.png"/><Relationship Id="rId79" Type="http://schemas.openxmlformats.org/officeDocument/2006/relationships/oleObject" Target="embeddings/oleObject27.bin"/><Relationship Id="rId5" Type="http://schemas.openxmlformats.org/officeDocument/2006/relationships/numbering" Target="numbering.xml"/><Relationship Id="rId90" Type="http://schemas.openxmlformats.org/officeDocument/2006/relationships/footer" Target="footer1.xml"/><Relationship Id="rId95" Type="http://schemas.openxmlformats.org/officeDocument/2006/relationships/footer" Target="footer4.xml"/><Relationship Id="rId22" Type="http://schemas.openxmlformats.org/officeDocument/2006/relationships/image" Target="media/image10.tmp"/><Relationship Id="rId27" Type="http://schemas.openxmlformats.org/officeDocument/2006/relationships/image" Target="media/image15.tmp"/><Relationship Id="rId43" Type="http://schemas.openxmlformats.org/officeDocument/2006/relationships/oleObject" Target="embeddings/oleObject7.bin"/><Relationship Id="rId48" Type="http://schemas.openxmlformats.org/officeDocument/2006/relationships/image" Target="media/image27.png"/><Relationship Id="rId64" Type="http://schemas.openxmlformats.org/officeDocument/2006/relationships/oleObject" Target="embeddings/oleObject15.bin"/><Relationship Id="rId69" Type="http://schemas.openxmlformats.org/officeDocument/2006/relationships/image" Target="media/image39.png"/><Relationship Id="rId80" Type="http://schemas.openxmlformats.org/officeDocument/2006/relationships/image" Target="media/image42.png"/><Relationship Id="rId85" Type="http://schemas.openxmlformats.org/officeDocument/2006/relationships/oleObject" Target="embeddings/oleObject30.bin"/><Relationship Id="rId12" Type="http://schemas.openxmlformats.org/officeDocument/2006/relationships/image" Target="media/image2.tmp"/><Relationship Id="rId17" Type="http://schemas.openxmlformats.org/officeDocument/2006/relationships/image" Target="media/image7.png"/><Relationship Id="rId25" Type="http://schemas.openxmlformats.org/officeDocument/2006/relationships/image" Target="media/image13.tmp"/><Relationship Id="rId33" Type="http://schemas.openxmlformats.org/officeDocument/2006/relationships/image" Target="media/image21.tmp"/><Relationship Id="rId38" Type="http://schemas.openxmlformats.org/officeDocument/2006/relationships/oleObject" Target="embeddings/oleObject3.bin"/><Relationship Id="rId46" Type="http://schemas.openxmlformats.org/officeDocument/2006/relationships/oleObject" Target="embeddings/oleObject10.bin"/><Relationship Id="rId59" Type="http://schemas.openxmlformats.org/officeDocument/2006/relationships/image" Target="media/image34.tmp"/><Relationship Id="rId67" Type="http://schemas.openxmlformats.org/officeDocument/2006/relationships/oleObject" Target="embeddings/oleObject18.bin"/><Relationship Id="rId20" Type="http://schemas.openxmlformats.org/officeDocument/2006/relationships/image" Target="media/image9.wmf"/><Relationship Id="rId41" Type="http://schemas.openxmlformats.org/officeDocument/2006/relationships/oleObject" Target="embeddings/oleObject6.bin"/><Relationship Id="rId54" Type="http://schemas.openxmlformats.org/officeDocument/2006/relationships/image" Target="media/image29.png"/><Relationship Id="rId62" Type="http://schemas.openxmlformats.org/officeDocument/2006/relationships/image" Target="media/image37.jpeg"/><Relationship Id="rId70" Type="http://schemas.openxmlformats.org/officeDocument/2006/relationships/oleObject" Target="embeddings/oleObject20.bin"/><Relationship Id="rId75" Type="http://schemas.openxmlformats.org/officeDocument/2006/relationships/oleObject" Target="embeddings/oleObject24.bin"/><Relationship Id="rId83" Type="http://schemas.openxmlformats.org/officeDocument/2006/relationships/oleObject" Target="embeddings/oleObject29.bin"/><Relationship Id="rId88" Type="http://schemas.openxmlformats.org/officeDocument/2006/relationships/oleObject" Target="embeddings/oleObject33.bin"/><Relationship Id="rId91" Type="http://schemas.openxmlformats.org/officeDocument/2006/relationships/footer" Target="footer2.xml"/><Relationship Id="rId96"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1.tmp"/><Relationship Id="rId28" Type="http://schemas.openxmlformats.org/officeDocument/2006/relationships/image" Target="media/image16.tmp"/><Relationship Id="rId36" Type="http://schemas.microsoft.com/office/2007/relationships/hdphoto" Target="media/hdphoto1.wdp"/><Relationship Id="rId49" Type="http://schemas.openxmlformats.org/officeDocument/2006/relationships/oleObject" Target="embeddings/oleObject11.bin"/><Relationship Id="rId57" Type="http://schemas.openxmlformats.org/officeDocument/2006/relationships/image" Target="media/image32.jpeg"/><Relationship Id="rId10" Type="http://schemas.openxmlformats.org/officeDocument/2006/relationships/footnotes" Target="footnotes.xml"/><Relationship Id="rId31" Type="http://schemas.openxmlformats.org/officeDocument/2006/relationships/image" Target="media/image19.png"/><Relationship Id="rId44" Type="http://schemas.openxmlformats.org/officeDocument/2006/relationships/oleObject" Target="embeddings/oleObject8.bin"/><Relationship Id="rId52" Type="http://schemas.openxmlformats.org/officeDocument/2006/relationships/oleObject" Target="embeddings/oleObject14.bin"/><Relationship Id="rId60" Type="http://schemas.openxmlformats.org/officeDocument/2006/relationships/image" Target="media/image35.tmp"/><Relationship Id="rId65" Type="http://schemas.openxmlformats.org/officeDocument/2006/relationships/oleObject" Target="embeddings/oleObject16.bin"/><Relationship Id="rId73" Type="http://schemas.openxmlformats.org/officeDocument/2006/relationships/oleObject" Target="embeddings/oleObject23.bin"/><Relationship Id="rId78" Type="http://schemas.openxmlformats.org/officeDocument/2006/relationships/oleObject" Target="embeddings/oleObject26.bin"/><Relationship Id="rId81" Type="http://schemas.openxmlformats.org/officeDocument/2006/relationships/image" Target="media/image43.png"/><Relationship Id="rId86" Type="http://schemas.openxmlformats.org/officeDocument/2006/relationships/oleObject" Target="embeddings/oleObject31.bin"/><Relationship Id="rId94" Type="http://schemas.openxmlformats.org/officeDocument/2006/relationships/header" Target="header3.xml"/><Relationship Id="rId99" Type="http://schemas.openxmlformats.org/officeDocument/2006/relationships/footer" Target="footer7.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wmf"/><Relationship Id="rId39" Type="http://schemas.openxmlformats.org/officeDocument/2006/relationships/oleObject" Target="embeddings/oleObject4.bin"/><Relationship Id="rId34" Type="http://schemas.openxmlformats.org/officeDocument/2006/relationships/image" Target="media/image22.tmp"/><Relationship Id="rId50" Type="http://schemas.openxmlformats.org/officeDocument/2006/relationships/oleObject" Target="embeddings/oleObject12.bin"/><Relationship Id="rId55" Type="http://schemas.openxmlformats.org/officeDocument/2006/relationships/image" Target="media/image30.jpeg"/><Relationship Id="rId76" Type="http://schemas.openxmlformats.org/officeDocument/2006/relationships/oleObject" Target="embeddings/oleObject25.bin"/><Relationship Id="rId97" Type="http://schemas.openxmlformats.org/officeDocument/2006/relationships/footer" Target="footer6.xml"/><Relationship Id="rId7" Type="http://schemas.microsoft.com/office/2007/relationships/stylesWithEffects" Target="stylesWithEffects.xml"/><Relationship Id="rId71" Type="http://schemas.openxmlformats.org/officeDocument/2006/relationships/oleObject" Target="embeddings/oleObject21.bin"/><Relationship Id="rId92" Type="http://schemas.openxmlformats.org/officeDocument/2006/relationships/footer" Target="footer3.xml"/><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tmp"/><Relationship Id="rId40" Type="http://schemas.openxmlformats.org/officeDocument/2006/relationships/oleObject" Target="embeddings/oleObject5.bin"/><Relationship Id="rId45" Type="http://schemas.openxmlformats.org/officeDocument/2006/relationships/oleObject" Target="embeddings/oleObject9.bin"/><Relationship Id="rId66" Type="http://schemas.openxmlformats.org/officeDocument/2006/relationships/oleObject" Target="embeddings/oleObject17.bin"/><Relationship Id="rId87" Type="http://schemas.openxmlformats.org/officeDocument/2006/relationships/oleObject" Target="embeddings/oleObject32.bin"/><Relationship Id="rId61" Type="http://schemas.openxmlformats.org/officeDocument/2006/relationships/image" Target="media/image36.jpeg"/><Relationship Id="rId82" Type="http://schemas.openxmlformats.org/officeDocument/2006/relationships/oleObject" Target="embeddings/oleObject28.bin"/><Relationship Id="rId19" Type="http://schemas.openxmlformats.org/officeDocument/2006/relationships/oleObject" Target="embeddings/oleObject1.bin"/><Relationship Id="rId14" Type="http://schemas.openxmlformats.org/officeDocument/2006/relationships/image" Target="media/image4.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31.jpeg"/><Relationship Id="rId77" Type="http://schemas.openxmlformats.org/officeDocument/2006/relationships/image" Target="media/image41.png"/><Relationship Id="rId100"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oleObject" Target="embeddings/oleObject13.bin"/><Relationship Id="rId72" Type="http://schemas.openxmlformats.org/officeDocument/2006/relationships/oleObject" Target="embeddings/oleObject22.bin"/><Relationship Id="rId93" Type="http://schemas.openxmlformats.org/officeDocument/2006/relationships/header" Target="header2.xml"/><Relationship Id="rId98" Type="http://schemas.openxmlformats.org/officeDocument/2006/relationships/header" Target="header4.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45.wmf"/></Relationships>
</file>

<file path=word/_rels/footer4.xml.rels><?xml version="1.0" encoding="UTF-8" standalone="yes"?>
<Relationships xmlns="http://schemas.openxmlformats.org/package/2006/relationships"><Relationship Id="rId1" Type="http://schemas.openxmlformats.org/officeDocument/2006/relationships/image" Target="media/image45.wmf"/></Relationships>
</file>

<file path=word/_rels/footer5.xml.rels><?xml version="1.0" encoding="UTF-8" standalone="yes"?>
<Relationships xmlns="http://schemas.openxmlformats.org/package/2006/relationships"><Relationship Id="rId1" Type="http://schemas.openxmlformats.org/officeDocument/2006/relationships/image" Target="media/image45.wmf"/></Relationships>
</file>

<file path=word/_rels/header1.xml.rels><?xml version="1.0" encoding="UTF-8" standalone="yes"?>
<Relationships xmlns="http://schemas.openxmlformats.org/package/2006/relationships"><Relationship Id="rId1" Type="http://schemas.openxmlformats.org/officeDocument/2006/relationships/image" Target="media/image45.wmf"/></Relationships>
</file>

<file path=word/_rels/header2.xml.rels><?xml version="1.0" encoding="UTF-8" standalone="yes"?>
<Relationships xmlns="http://schemas.openxmlformats.org/package/2006/relationships"><Relationship Id="rId1" Type="http://schemas.openxmlformats.org/officeDocument/2006/relationships/image" Target="media/image45.wmf"/></Relationships>
</file>

<file path=word/_rels/header3.xml.rels><?xml version="1.0" encoding="UTF-8" standalone="yes"?>
<Relationships xmlns="http://schemas.openxmlformats.org/package/2006/relationships"><Relationship Id="rId1" Type="http://schemas.openxmlformats.org/officeDocument/2006/relationships/image" Target="media/image45.w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109E1F0C805D84BAF3E2353CBF754A0" ma:contentTypeVersion="3" ma:contentTypeDescription="Create a new document." ma:contentTypeScope="" ma:versionID="aabdfa3ea96d35ee1ab06b21e2ac4fd4">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165772-81E8-4FB2-9552-73E311A70646}">
  <ds:schemaRefs>
    <ds:schemaRef ds:uri="http://schemas.microsoft.com/sharepoint/v3/contenttype/forms"/>
  </ds:schemaRefs>
</ds:datastoreItem>
</file>

<file path=customXml/itemProps2.xml><?xml version="1.0" encoding="utf-8"?>
<ds:datastoreItem xmlns:ds="http://schemas.openxmlformats.org/officeDocument/2006/customXml" ds:itemID="{B897C19A-518B-4E81-85AA-04EDEE3A0EE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7A266F7-6545-4B9E-B5CA-DEF77105CE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DA1576FE-A043-4634-ABDB-95F6236B65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862</TotalTime>
  <Pages>1</Pages>
  <Words>6155</Words>
  <Characters>35085</Characters>
  <Application>Microsoft Office Word</Application>
  <DocSecurity>0</DocSecurity>
  <Lines>292</Lines>
  <Paragraphs>82</Paragraphs>
  <ScaleCrop>false</ScaleCrop>
  <HeadingPairs>
    <vt:vector size="2" baseType="variant">
      <vt:variant>
        <vt:lpstr>Title</vt:lpstr>
      </vt:variant>
      <vt:variant>
        <vt:i4>1</vt:i4>
      </vt:variant>
    </vt:vector>
  </HeadingPairs>
  <TitlesOfParts>
    <vt:vector size="1" baseType="lpstr">
      <vt:lpstr>Outlook 2010 Level 1</vt:lpstr>
    </vt:vector>
  </TitlesOfParts>
  <Company/>
  <LinksUpToDate>false</LinksUpToDate>
  <CharactersWithSpaces>41158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Outlook 2010 Level 1</dc:title>
  <dc:subject>Module 2: Communicating with Mail</dc:subject>
  <dc:creator>CWC</dc:creator>
  <cp:keywords/>
  <dc:description/>
  <cp:lastModifiedBy>Terence Rabe</cp:lastModifiedBy>
  <cp:revision>29</cp:revision>
  <dcterms:created xsi:type="dcterms:W3CDTF">2013-01-07T16:09:00Z</dcterms:created>
  <dcterms:modified xsi:type="dcterms:W3CDTF">2013-01-22T16:00:00Z</dcterms:modified>
</cp:coreProperties>
</file>